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73" w:rsidRDefault="00555A7A">
      <w:pPr>
        <w:jc w:val="both"/>
        <w:rPr>
          <w:b/>
          <w:lang w:val="uk-UA"/>
        </w:rPr>
      </w:pPr>
      <w:bookmarkStart w:id="0" w:name="_GoBack"/>
      <w:bookmarkEnd w:id="0"/>
      <w:r>
        <w:rPr>
          <w:rFonts w:ascii="Cambria" w:hAnsi="Cambria" w:cs="Arial"/>
          <w:noProof/>
          <w:sz w:val="340"/>
          <w:lang w:val="uk-UA" w:eastAsia="uk-UA"/>
        </w:rPr>
        <w:drawing>
          <wp:anchor distT="0" distB="0" distL="114300" distR="114300" simplePos="0" relativeHeight="251657728" behindDoc="0" locked="0" layoutInCell="0" allowOverlap="1">
            <wp:simplePos x="0" y="0"/>
            <wp:positionH relativeFrom="column">
              <wp:posOffset>2587625</wp:posOffset>
            </wp:positionH>
            <wp:positionV relativeFrom="paragraph">
              <wp:posOffset>-135890</wp:posOffset>
            </wp:positionV>
            <wp:extent cx="542925" cy="7239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8ED" w:rsidRPr="00541CEF" w:rsidRDefault="007808ED" w:rsidP="007808ED">
      <w:pPr>
        <w:jc w:val="center"/>
        <w:rPr>
          <w:rFonts w:ascii="Calibri" w:hAnsi="Calibri" w:cs="Arial"/>
          <w:sz w:val="144"/>
        </w:rPr>
      </w:pPr>
      <w:r>
        <w:rPr>
          <w:rFonts w:ascii="Book Antiqua" w:hAnsi="Book Antiqua"/>
          <w:b/>
          <w:sz w:val="32"/>
        </w:rPr>
        <w:t>ЗАХІДНИЙ</w:t>
      </w:r>
      <w:r w:rsidRPr="00B4642D">
        <w:rPr>
          <w:rFonts w:ascii="Book Antiqua" w:hAnsi="Book Antiqua"/>
          <w:b/>
          <w:sz w:val="32"/>
        </w:rPr>
        <w:t xml:space="preserve"> АПЕЛЯЦІЙНИЙ ГОСПОДАРСЬКИЙ СУД</w:t>
      </w:r>
    </w:p>
    <w:p w:rsidR="007808ED" w:rsidRPr="00E84A66" w:rsidRDefault="007808ED" w:rsidP="007808ED">
      <w:pPr>
        <w:jc w:val="center"/>
        <w:rPr>
          <w:rFonts w:ascii="Book Antiqua" w:hAnsi="Book Antiqua"/>
          <w:b/>
          <w:sz w:val="32"/>
        </w:rPr>
      </w:pPr>
      <w:r w:rsidRPr="00E84A66">
        <w:rPr>
          <w:rFonts w:ascii="Book Antiqua" w:hAnsi="Book Antiqua"/>
          <w:b/>
          <w:sz w:val="32"/>
        </w:rPr>
        <w:t>__________________________________________________________</w:t>
      </w:r>
    </w:p>
    <w:p w:rsidR="007808ED" w:rsidRPr="00B4642D" w:rsidRDefault="007808ED" w:rsidP="007808ED">
      <w:pPr>
        <w:rPr>
          <w:rFonts w:ascii="Arial" w:hAnsi="Arial" w:cs="Arial"/>
          <w:sz w:val="22"/>
          <w:szCs w:val="28"/>
        </w:rPr>
      </w:pPr>
      <w:r>
        <w:rPr>
          <w:rFonts w:ascii="Arial" w:hAnsi="Arial" w:cs="Arial"/>
          <w:sz w:val="22"/>
          <w:szCs w:val="28"/>
        </w:rPr>
        <w:t xml:space="preserve">   79010, м. Львів,</w:t>
      </w:r>
      <w:r w:rsidRPr="00B4642D">
        <w:rPr>
          <w:rFonts w:ascii="Arial" w:hAnsi="Arial" w:cs="Arial"/>
          <w:sz w:val="22"/>
          <w:szCs w:val="28"/>
        </w:rPr>
        <w:t xml:space="preserve"> вул. Личаківська, 81</w:t>
      </w:r>
      <w:r w:rsidRPr="00B4642D">
        <w:rPr>
          <w:rFonts w:ascii="Arial" w:hAnsi="Arial" w:cs="Arial"/>
          <w:sz w:val="22"/>
          <w:szCs w:val="28"/>
        </w:rPr>
        <w:tab/>
      </w:r>
      <w:r w:rsidRPr="00B4642D">
        <w:rPr>
          <w:rFonts w:ascii="Arial" w:hAnsi="Arial" w:cs="Arial"/>
          <w:sz w:val="22"/>
          <w:szCs w:val="28"/>
        </w:rPr>
        <w:tab/>
      </w:r>
      <w:r w:rsidRPr="00B4642D">
        <w:rPr>
          <w:rFonts w:ascii="Arial" w:hAnsi="Arial" w:cs="Arial"/>
          <w:sz w:val="22"/>
          <w:szCs w:val="28"/>
        </w:rPr>
        <w:tab/>
      </w:r>
      <w:r w:rsidRPr="00B4642D">
        <w:rPr>
          <w:rFonts w:ascii="Arial" w:hAnsi="Arial" w:cs="Arial"/>
          <w:sz w:val="22"/>
          <w:szCs w:val="28"/>
        </w:rPr>
        <w:tab/>
      </w:r>
      <w:r>
        <w:rPr>
          <w:rFonts w:ascii="Arial" w:hAnsi="Arial" w:cs="Arial"/>
          <w:sz w:val="22"/>
          <w:szCs w:val="28"/>
        </w:rPr>
        <w:tab/>
        <w:t xml:space="preserve">тел. </w:t>
      </w:r>
      <w:r w:rsidRPr="00B4642D">
        <w:rPr>
          <w:rFonts w:ascii="Arial" w:hAnsi="Arial" w:cs="Arial"/>
          <w:sz w:val="22"/>
          <w:szCs w:val="28"/>
        </w:rPr>
        <w:t>(032) 275-34-14</w:t>
      </w:r>
    </w:p>
    <w:p w:rsidR="00297D05" w:rsidRDefault="00297D05" w:rsidP="00297D05">
      <w:pPr>
        <w:pStyle w:val="1"/>
        <w:tabs>
          <w:tab w:val="left" w:pos="1843"/>
        </w:tabs>
        <w:jc w:val="both"/>
        <w:rPr>
          <w:b/>
          <w:sz w:val="24"/>
        </w:rPr>
      </w:pPr>
    </w:p>
    <w:p w:rsidR="00297D05" w:rsidRPr="000C403D" w:rsidRDefault="00297D05" w:rsidP="00297D05">
      <w:pPr>
        <w:pStyle w:val="a8"/>
        <w:jc w:val="center"/>
        <w:rPr>
          <w:color w:val="000000"/>
          <w:sz w:val="32"/>
          <w:szCs w:val="32"/>
        </w:rPr>
      </w:pPr>
      <w:r w:rsidRPr="000C403D">
        <w:rPr>
          <w:b/>
          <w:bCs/>
          <w:color w:val="000000"/>
          <w:sz w:val="32"/>
          <w:szCs w:val="32"/>
        </w:rPr>
        <w:t>РОЗПОРЯДЖЕННЯ</w:t>
      </w:r>
    </w:p>
    <w:p w:rsidR="00297D05" w:rsidRPr="006904CE" w:rsidRDefault="006904CE" w:rsidP="00297D05">
      <w:pPr>
        <w:pStyle w:val="a8"/>
        <w:rPr>
          <w:sz w:val="26"/>
          <w:szCs w:val="26"/>
        </w:rPr>
      </w:pPr>
      <w:r w:rsidRPr="006904CE">
        <w:rPr>
          <w:color w:val="000000"/>
          <w:sz w:val="26"/>
          <w:szCs w:val="26"/>
        </w:rPr>
        <w:t xml:space="preserve">16 березня </w:t>
      </w:r>
      <w:r w:rsidR="00326A63" w:rsidRPr="006904CE">
        <w:rPr>
          <w:color w:val="000000"/>
          <w:sz w:val="26"/>
          <w:szCs w:val="26"/>
        </w:rPr>
        <w:t>2020</w:t>
      </w:r>
      <w:r w:rsidR="007808ED" w:rsidRPr="006904CE">
        <w:rPr>
          <w:color w:val="000000"/>
          <w:sz w:val="26"/>
          <w:szCs w:val="26"/>
        </w:rPr>
        <w:t xml:space="preserve"> </w:t>
      </w:r>
      <w:r w:rsidRPr="006904CE">
        <w:rPr>
          <w:color w:val="000000"/>
          <w:sz w:val="26"/>
          <w:szCs w:val="26"/>
        </w:rPr>
        <w:t>року</w:t>
      </w:r>
      <w:r w:rsidR="00297D05" w:rsidRPr="006904CE">
        <w:rPr>
          <w:color w:val="000000"/>
          <w:sz w:val="26"/>
          <w:szCs w:val="26"/>
        </w:rPr>
        <w:tab/>
      </w:r>
      <w:r w:rsidR="00297D05" w:rsidRPr="006904CE">
        <w:rPr>
          <w:color w:val="000000"/>
          <w:sz w:val="26"/>
          <w:szCs w:val="26"/>
        </w:rPr>
        <w:tab/>
      </w:r>
      <w:r w:rsidR="00297D05" w:rsidRPr="006904CE">
        <w:rPr>
          <w:color w:val="000000"/>
          <w:sz w:val="26"/>
          <w:szCs w:val="26"/>
        </w:rPr>
        <w:tab/>
        <w:t xml:space="preserve">м. Львів </w:t>
      </w:r>
      <w:r w:rsidR="00297D05" w:rsidRPr="006904CE">
        <w:rPr>
          <w:color w:val="000000"/>
          <w:sz w:val="26"/>
          <w:szCs w:val="26"/>
        </w:rPr>
        <w:tab/>
      </w:r>
      <w:r w:rsidR="00297D05" w:rsidRPr="006904CE">
        <w:rPr>
          <w:color w:val="000000"/>
          <w:sz w:val="26"/>
          <w:szCs w:val="26"/>
        </w:rPr>
        <w:tab/>
      </w:r>
      <w:r w:rsidR="00297D05" w:rsidRPr="006904CE">
        <w:rPr>
          <w:color w:val="000000"/>
          <w:sz w:val="26"/>
          <w:szCs w:val="26"/>
        </w:rPr>
        <w:tab/>
      </w:r>
      <w:r w:rsidR="007808ED" w:rsidRPr="006904CE">
        <w:rPr>
          <w:color w:val="000000"/>
          <w:sz w:val="26"/>
          <w:szCs w:val="26"/>
        </w:rPr>
        <w:t xml:space="preserve">   </w:t>
      </w:r>
      <w:r>
        <w:rPr>
          <w:color w:val="000000"/>
          <w:sz w:val="26"/>
          <w:szCs w:val="26"/>
        </w:rPr>
        <w:t xml:space="preserve">        </w:t>
      </w:r>
      <w:r>
        <w:rPr>
          <w:sz w:val="26"/>
          <w:szCs w:val="26"/>
        </w:rPr>
        <w:t>№ 06-41/01</w:t>
      </w:r>
      <w:r w:rsidR="00297D05" w:rsidRPr="006904CE">
        <w:rPr>
          <w:sz w:val="26"/>
          <w:szCs w:val="26"/>
        </w:rPr>
        <w:br w:type="textWrapping" w:clear="all"/>
      </w:r>
    </w:p>
    <w:p w:rsidR="00326A63" w:rsidRPr="006904CE" w:rsidRDefault="00326A63" w:rsidP="00326A63">
      <w:pPr>
        <w:rPr>
          <w:b/>
          <w:sz w:val="26"/>
          <w:szCs w:val="26"/>
          <w:lang w:val="uk-UA"/>
        </w:rPr>
      </w:pPr>
      <w:r w:rsidRPr="006904CE">
        <w:rPr>
          <w:b/>
          <w:sz w:val="26"/>
          <w:szCs w:val="26"/>
          <w:lang w:val="uk-UA"/>
        </w:rPr>
        <w:t>Про встановлення режиму</w:t>
      </w:r>
    </w:p>
    <w:p w:rsidR="00326A63" w:rsidRPr="006904CE" w:rsidRDefault="00326A63" w:rsidP="00326A63">
      <w:pPr>
        <w:rPr>
          <w:b/>
          <w:sz w:val="26"/>
          <w:szCs w:val="26"/>
          <w:lang w:val="uk-UA"/>
        </w:rPr>
      </w:pPr>
      <w:r w:rsidRPr="006904CE">
        <w:rPr>
          <w:b/>
          <w:sz w:val="26"/>
          <w:szCs w:val="26"/>
          <w:lang w:val="uk-UA"/>
        </w:rPr>
        <w:t>роботи Західного апеляційного</w:t>
      </w:r>
    </w:p>
    <w:p w:rsidR="00326A63" w:rsidRPr="006904CE" w:rsidRDefault="00326A63" w:rsidP="00326A63">
      <w:pPr>
        <w:rPr>
          <w:b/>
          <w:sz w:val="26"/>
          <w:szCs w:val="26"/>
          <w:lang w:val="uk-UA"/>
        </w:rPr>
      </w:pPr>
      <w:r w:rsidRPr="006904CE">
        <w:rPr>
          <w:b/>
          <w:sz w:val="26"/>
          <w:szCs w:val="26"/>
          <w:lang w:val="uk-UA"/>
        </w:rPr>
        <w:t>господарського суду в умова</w:t>
      </w:r>
      <w:r w:rsidR="006904CE">
        <w:rPr>
          <w:b/>
          <w:sz w:val="26"/>
          <w:szCs w:val="26"/>
          <w:lang w:val="uk-UA"/>
        </w:rPr>
        <w:t>х</w:t>
      </w:r>
      <w:r w:rsidRPr="006904CE">
        <w:rPr>
          <w:b/>
          <w:sz w:val="26"/>
          <w:szCs w:val="26"/>
          <w:lang w:val="uk-UA"/>
        </w:rPr>
        <w:t xml:space="preserve"> карантину</w:t>
      </w:r>
    </w:p>
    <w:p w:rsidR="00326A63" w:rsidRPr="006904CE" w:rsidRDefault="00326A63" w:rsidP="00326A63">
      <w:pPr>
        <w:jc w:val="both"/>
        <w:rPr>
          <w:b/>
          <w:sz w:val="26"/>
          <w:szCs w:val="26"/>
          <w:lang w:val="uk-UA"/>
        </w:rPr>
      </w:pPr>
    </w:p>
    <w:p w:rsidR="00326A63" w:rsidRPr="006904CE" w:rsidRDefault="00326A63" w:rsidP="00326A63">
      <w:pPr>
        <w:jc w:val="both"/>
        <w:rPr>
          <w:sz w:val="26"/>
          <w:szCs w:val="26"/>
          <w:lang w:val="uk-UA"/>
        </w:rPr>
      </w:pPr>
      <w:r w:rsidRPr="006904CE">
        <w:rPr>
          <w:sz w:val="26"/>
          <w:szCs w:val="26"/>
          <w:lang w:val="uk-UA"/>
        </w:rPr>
        <w:tab/>
        <w:t>З метою попередження розповсюдження короновірусу COVID-19 серед працівників Західного апеляційного господарського суду та враховуючи постанову Кабінету Міністрів України від 11.03.2020 року № 211 «Про запобігання поширенню на території України короновірусу COVID-19» і рекомендації Ради суддів України</w:t>
      </w:r>
    </w:p>
    <w:p w:rsidR="00326A63" w:rsidRPr="006904CE" w:rsidRDefault="00326A63" w:rsidP="00326A63">
      <w:pPr>
        <w:ind w:left="3540" w:hanging="3540"/>
        <w:rPr>
          <w:b/>
          <w:sz w:val="26"/>
          <w:szCs w:val="26"/>
          <w:lang w:val="uk-UA"/>
        </w:rPr>
      </w:pPr>
    </w:p>
    <w:p w:rsidR="00326A63" w:rsidRPr="006904CE" w:rsidRDefault="00326A63" w:rsidP="00326A63">
      <w:pPr>
        <w:ind w:left="3540" w:hanging="3540"/>
        <w:jc w:val="center"/>
        <w:rPr>
          <w:b/>
          <w:sz w:val="26"/>
          <w:szCs w:val="26"/>
          <w:lang w:val="uk-UA"/>
        </w:rPr>
      </w:pPr>
      <w:r w:rsidRPr="006904CE">
        <w:rPr>
          <w:b/>
          <w:sz w:val="26"/>
          <w:szCs w:val="26"/>
          <w:lang w:val="uk-UA"/>
        </w:rPr>
        <w:t>Н А К А З У Ю :</w:t>
      </w:r>
    </w:p>
    <w:p w:rsidR="00326A63" w:rsidRPr="006904CE" w:rsidRDefault="00326A63" w:rsidP="00326A63">
      <w:pPr>
        <w:ind w:firstLine="708"/>
        <w:jc w:val="both"/>
        <w:rPr>
          <w:sz w:val="26"/>
          <w:szCs w:val="26"/>
          <w:lang w:val="uk-UA"/>
        </w:rPr>
      </w:pPr>
    </w:p>
    <w:p w:rsidR="00326A63" w:rsidRPr="006904CE" w:rsidRDefault="00326A63" w:rsidP="00326A63">
      <w:pPr>
        <w:ind w:firstLine="708"/>
        <w:jc w:val="both"/>
        <w:rPr>
          <w:sz w:val="26"/>
          <w:szCs w:val="26"/>
          <w:lang w:val="uk-UA"/>
        </w:rPr>
      </w:pPr>
      <w:r w:rsidRPr="006904CE">
        <w:rPr>
          <w:sz w:val="26"/>
          <w:szCs w:val="26"/>
          <w:lang w:val="uk-UA"/>
        </w:rPr>
        <w:t>1. Встановити у Західному апеляційному господарському суді з 16 березня 2020 року по 03 квітня 2020 року режим роботи в умовах карантину, а саме:</w:t>
      </w:r>
    </w:p>
    <w:p w:rsidR="00326A63" w:rsidRPr="006904CE" w:rsidRDefault="00326A63" w:rsidP="00326A63">
      <w:pPr>
        <w:ind w:firstLine="708"/>
        <w:jc w:val="both"/>
        <w:rPr>
          <w:sz w:val="26"/>
          <w:szCs w:val="26"/>
          <w:lang w:val="uk-UA"/>
        </w:rPr>
      </w:pPr>
      <w:r w:rsidRPr="006904CE">
        <w:rPr>
          <w:sz w:val="26"/>
          <w:szCs w:val="26"/>
          <w:lang w:val="uk-UA"/>
        </w:rPr>
        <w:t>- припинити проведення особистого прийому громадян керівництвом суду;</w:t>
      </w:r>
    </w:p>
    <w:p w:rsidR="00326A63" w:rsidRPr="006904CE" w:rsidRDefault="00326A63" w:rsidP="00326A63">
      <w:pPr>
        <w:ind w:firstLine="708"/>
        <w:jc w:val="both"/>
        <w:rPr>
          <w:sz w:val="26"/>
          <w:szCs w:val="26"/>
          <w:lang w:val="uk-UA"/>
        </w:rPr>
      </w:pPr>
      <w:r w:rsidRPr="006904CE">
        <w:rPr>
          <w:sz w:val="26"/>
          <w:szCs w:val="26"/>
          <w:lang w:val="uk-UA"/>
        </w:rPr>
        <w:t>- заборонити допуск в судові засідання осіб, які не є учасниками судових засідань;</w:t>
      </w:r>
    </w:p>
    <w:p w:rsidR="00326A63" w:rsidRPr="006904CE" w:rsidRDefault="00326A63" w:rsidP="00326A63">
      <w:pPr>
        <w:ind w:firstLine="708"/>
        <w:jc w:val="both"/>
        <w:rPr>
          <w:sz w:val="26"/>
          <w:szCs w:val="26"/>
          <w:lang w:val="uk-UA"/>
        </w:rPr>
      </w:pPr>
      <w:r w:rsidRPr="006904CE">
        <w:rPr>
          <w:sz w:val="26"/>
          <w:szCs w:val="26"/>
          <w:lang w:val="uk-UA"/>
        </w:rPr>
        <w:t>- заборонити допуск у судові засідання та приміщення суду осіб з ознаками респіраторних захворювань, блідість обличчя, почервоніння очей, кашель;</w:t>
      </w:r>
    </w:p>
    <w:p w:rsidR="00326A63" w:rsidRPr="006904CE" w:rsidRDefault="00326A63" w:rsidP="00326A63">
      <w:pPr>
        <w:ind w:firstLine="708"/>
        <w:jc w:val="both"/>
        <w:rPr>
          <w:sz w:val="26"/>
          <w:szCs w:val="26"/>
          <w:lang w:val="uk-UA"/>
        </w:rPr>
      </w:pPr>
      <w:r w:rsidRPr="006904CE">
        <w:rPr>
          <w:sz w:val="26"/>
          <w:szCs w:val="26"/>
          <w:lang w:val="uk-UA"/>
        </w:rPr>
        <w:t>- ознайомлення учасників судового процесу з матеріалами судової справи здійснювати в дистанційному режимі, шляхом надсилання сканкопії матеріалів судової справи на електронну адресу, зазначену у відповідній заяві. Заяви про ознайомлення надсилати через електронну адресу (особистий кабінет);</w:t>
      </w:r>
    </w:p>
    <w:p w:rsidR="00326A63" w:rsidRPr="006904CE" w:rsidRDefault="00326A63" w:rsidP="00326A63">
      <w:pPr>
        <w:ind w:firstLine="708"/>
        <w:jc w:val="both"/>
        <w:rPr>
          <w:sz w:val="26"/>
          <w:szCs w:val="26"/>
          <w:lang w:val="uk-UA"/>
        </w:rPr>
      </w:pPr>
      <w:r w:rsidRPr="006904CE">
        <w:rPr>
          <w:sz w:val="26"/>
          <w:szCs w:val="26"/>
          <w:lang w:val="uk-UA"/>
        </w:rPr>
        <w:t>- зменшити кількість судових засідань, що призначаються для розгляду протягом робочого дня;</w:t>
      </w:r>
    </w:p>
    <w:p w:rsidR="00326A63" w:rsidRPr="006904CE" w:rsidRDefault="00326A63" w:rsidP="00326A63">
      <w:pPr>
        <w:ind w:firstLine="708"/>
        <w:jc w:val="both"/>
        <w:rPr>
          <w:sz w:val="26"/>
          <w:szCs w:val="26"/>
          <w:lang w:val="uk-UA"/>
        </w:rPr>
      </w:pPr>
      <w:r w:rsidRPr="006904CE">
        <w:rPr>
          <w:sz w:val="26"/>
          <w:szCs w:val="26"/>
          <w:lang w:val="uk-UA"/>
        </w:rPr>
        <w:t>- по можливості здійснювати судовий розгляд справ в порядку письмового провадження.</w:t>
      </w:r>
    </w:p>
    <w:p w:rsidR="00326A63" w:rsidRPr="006904CE" w:rsidRDefault="00326A63" w:rsidP="00326A63">
      <w:pPr>
        <w:ind w:firstLine="708"/>
        <w:jc w:val="both"/>
        <w:rPr>
          <w:sz w:val="26"/>
          <w:szCs w:val="26"/>
          <w:lang w:val="uk-UA"/>
        </w:rPr>
      </w:pPr>
      <w:r w:rsidRPr="006904CE">
        <w:rPr>
          <w:sz w:val="26"/>
          <w:szCs w:val="26"/>
          <w:lang w:val="uk-UA"/>
        </w:rPr>
        <w:t>2. Суддям та працівникам апарату Західного апеляційного господарського суду при найменших ознаках захворювання вжити заходів щодо самоізоляції, повідомити про свій стан здоров’я відповідну установу охорони здоров’я та керівництво суду телефоном, електронною поштою.</w:t>
      </w:r>
    </w:p>
    <w:p w:rsidR="00326A63" w:rsidRPr="006904CE" w:rsidRDefault="00326A63" w:rsidP="00326A63">
      <w:pPr>
        <w:ind w:firstLine="708"/>
        <w:jc w:val="both"/>
        <w:rPr>
          <w:sz w:val="26"/>
          <w:szCs w:val="26"/>
          <w:lang w:val="uk-UA"/>
        </w:rPr>
      </w:pPr>
      <w:r w:rsidRPr="006904CE">
        <w:rPr>
          <w:sz w:val="26"/>
          <w:szCs w:val="26"/>
          <w:lang w:val="uk-UA"/>
        </w:rPr>
        <w:t xml:space="preserve">3. Керівнику </w:t>
      </w:r>
      <w:r w:rsidR="00D65157">
        <w:rPr>
          <w:sz w:val="26"/>
          <w:szCs w:val="26"/>
          <w:lang w:val="uk-UA"/>
        </w:rPr>
        <w:t xml:space="preserve">апарату суду </w:t>
      </w:r>
      <w:r w:rsidRPr="006904CE">
        <w:rPr>
          <w:sz w:val="26"/>
          <w:szCs w:val="26"/>
          <w:lang w:val="uk-UA"/>
        </w:rPr>
        <w:t>Качуру Ю.І</w:t>
      </w:r>
      <w:r w:rsidR="00D65157">
        <w:rPr>
          <w:sz w:val="26"/>
          <w:szCs w:val="26"/>
          <w:lang w:val="uk-UA"/>
        </w:rPr>
        <w:t>.</w:t>
      </w:r>
      <w:r w:rsidR="006904CE" w:rsidRPr="006904CE">
        <w:rPr>
          <w:sz w:val="26"/>
          <w:szCs w:val="26"/>
          <w:lang w:val="uk-UA"/>
        </w:rPr>
        <w:t xml:space="preserve"> організувати</w:t>
      </w:r>
      <w:r w:rsidRPr="006904CE">
        <w:rPr>
          <w:sz w:val="26"/>
          <w:szCs w:val="26"/>
          <w:lang w:val="uk-UA"/>
        </w:rPr>
        <w:t xml:space="preserve"> роботу працівників апарату суду</w:t>
      </w:r>
      <w:r w:rsidR="006904CE" w:rsidRPr="006904CE">
        <w:rPr>
          <w:sz w:val="26"/>
          <w:szCs w:val="26"/>
          <w:lang w:val="uk-UA"/>
        </w:rPr>
        <w:t xml:space="preserve"> в умовах карантину</w:t>
      </w:r>
      <w:r w:rsidRPr="006904CE">
        <w:rPr>
          <w:sz w:val="26"/>
          <w:szCs w:val="26"/>
          <w:lang w:val="uk-UA"/>
        </w:rPr>
        <w:t>.</w:t>
      </w:r>
    </w:p>
    <w:p w:rsidR="00326A63" w:rsidRPr="007A2977" w:rsidRDefault="00326A63" w:rsidP="00326A63">
      <w:pPr>
        <w:ind w:firstLine="708"/>
        <w:jc w:val="both"/>
        <w:rPr>
          <w:sz w:val="26"/>
          <w:szCs w:val="26"/>
          <w:lang w:val="uk-UA"/>
        </w:rPr>
      </w:pPr>
      <w:r w:rsidRPr="006904CE">
        <w:rPr>
          <w:sz w:val="26"/>
          <w:szCs w:val="26"/>
          <w:lang w:val="uk-UA"/>
        </w:rPr>
        <w:lastRenderedPageBreak/>
        <w:t xml:space="preserve">4. </w:t>
      </w:r>
      <w:r w:rsidR="006904CE" w:rsidRPr="006904CE">
        <w:rPr>
          <w:sz w:val="26"/>
          <w:szCs w:val="26"/>
          <w:lang w:val="uk-UA"/>
        </w:rPr>
        <w:t xml:space="preserve">Начальнику відділу комп’ютерного та програмного забезпечення, інформаційної безпеки </w:t>
      </w:r>
      <w:r w:rsidR="00D65157">
        <w:rPr>
          <w:sz w:val="26"/>
          <w:szCs w:val="26"/>
          <w:lang w:val="uk-UA"/>
        </w:rPr>
        <w:t>Луці Ю.Р.</w:t>
      </w:r>
      <w:r w:rsidR="006904CE" w:rsidRPr="007A2977">
        <w:rPr>
          <w:sz w:val="26"/>
          <w:szCs w:val="26"/>
          <w:lang w:val="uk-UA"/>
        </w:rPr>
        <w:t xml:space="preserve"> </w:t>
      </w:r>
      <w:r w:rsidRPr="007A2977">
        <w:rPr>
          <w:sz w:val="26"/>
          <w:szCs w:val="26"/>
          <w:lang w:val="uk-UA"/>
        </w:rPr>
        <w:t>розмістити на офіційному веб-сайт</w:t>
      </w:r>
      <w:r w:rsidR="006904CE" w:rsidRPr="007A2977">
        <w:rPr>
          <w:sz w:val="26"/>
          <w:szCs w:val="26"/>
          <w:lang w:val="uk-UA"/>
        </w:rPr>
        <w:t xml:space="preserve">і суду інформацію про </w:t>
      </w:r>
      <w:r w:rsidRPr="007A2977">
        <w:rPr>
          <w:sz w:val="26"/>
          <w:szCs w:val="26"/>
          <w:lang w:val="uk-UA"/>
        </w:rPr>
        <w:t>режим роботи</w:t>
      </w:r>
      <w:r w:rsidR="006904CE" w:rsidRPr="007A2977">
        <w:rPr>
          <w:sz w:val="26"/>
          <w:szCs w:val="26"/>
          <w:lang w:val="uk-UA"/>
        </w:rPr>
        <w:t xml:space="preserve"> в умовах карантину</w:t>
      </w:r>
      <w:r w:rsidRPr="007A2977">
        <w:rPr>
          <w:sz w:val="26"/>
          <w:szCs w:val="26"/>
          <w:lang w:val="uk-UA"/>
        </w:rPr>
        <w:t>.</w:t>
      </w:r>
    </w:p>
    <w:p w:rsidR="006904CE" w:rsidRPr="007A2977" w:rsidRDefault="006904CE" w:rsidP="00326A63">
      <w:pPr>
        <w:ind w:firstLine="708"/>
        <w:jc w:val="both"/>
        <w:rPr>
          <w:sz w:val="26"/>
          <w:szCs w:val="26"/>
          <w:lang w:val="uk-UA"/>
        </w:rPr>
      </w:pPr>
      <w:r w:rsidRPr="007A2977">
        <w:rPr>
          <w:sz w:val="26"/>
          <w:szCs w:val="26"/>
          <w:lang w:val="uk-UA"/>
        </w:rPr>
        <w:t xml:space="preserve">5. </w:t>
      </w:r>
      <w:r w:rsidR="007A2977" w:rsidRPr="007A2977">
        <w:rPr>
          <w:sz w:val="26"/>
          <w:szCs w:val="26"/>
          <w:lang w:val="uk-UA"/>
        </w:rPr>
        <w:t xml:space="preserve">Головному спеціалісту відділу міжнародно-правової роботи, зв’язків з громадськістю та ЗМІ Чубатюк О.В. розмістити інформацію про режим роботи суду в умовах карантину у </w:t>
      </w:r>
      <w:r w:rsidR="007A2977" w:rsidRPr="007A2977">
        <w:rPr>
          <w:sz w:val="26"/>
          <w:szCs w:val="26"/>
          <w:lang w:val="en-US"/>
        </w:rPr>
        <w:t>Facebook</w:t>
      </w:r>
      <w:r w:rsidR="007A2977" w:rsidRPr="007A2977">
        <w:rPr>
          <w:sz w:val="26"/>
          <w:szCs w:val="26"/>
          <w:lang w:val="uk-UA"/>
        </w:rPr>
        <w:t xml:space="preserve">, </w:t>
      </w:r>
      <w:r w:rsidR="007A2977" w:rsidRPr="007A2977">
        <w:rPr>
          <w:sz w:val="26"/>
          <w:szCs w:val="26"/>
          <w:lang w:val="en-US"/>
        </w:rPr>
        <w:t>Twitter</w:t>
      </w:r>
      <w:r w:rsidR="007A2977" w:rsidRPr="007A2977">
        <w:rPr>
          <w:sz w:val="26"/>
          <w:szCs w:val="26"/>
          <w:lang w:val="uk-UA"/>
        </w:rPr>
        <w:t xml:space="preserve"> та </w:t>
      </w:r>
      <w:r w:rsidR="007A2977" w:rsidRPr="007A2977">
        <w:rPr>
          <w:sz w:val="26"/>
          <w:szCs w:val="26"/>
          <w:lang w:val="en-US"/>
        </w:rPr>
        <w:t>Instagram</w:t>
      </w:r>
      <w:r w:rsidR="00D65157">
        <w:rPr>
          <w:sz w:val="26"/>
          <w:szCs w:val="26"/>
          <w:lang w:val="uk-UA"/>
        </w:rPr>
        <w:t>.</w:t>
      </w:r>
    </w:p>
    <w:p w:rsidR="00326A63" w:rsidRPr="007A2977" w:rsidRDefault="006904CE" w:rsidP="00326A63">
      <w:pPr>
        <w:ind w:firstLine="708"/>
        <w:jc w:val="both"/>
        <w:rPr>
          <w:sz w:val="26"/>
          <w:szCs w:val="26"/>
          <w:lang w:val="uk-UA"/>
        </w:rPr>
      </w:pPr>
      <w:r w:rsidRPr="007A2977">
        <w:rPr>
          <w:sz w:val="26"/>
          <w:szCs w:val="26"/>
          <w:lang w:val="uk-UA"/>
        </w:rPr>
        <w:t>6</w:t>
      </w:r>
      <w:r w:rsidR="00326A63" w:rsidRPr="007A2977">
        <w:rPr>
          <w:sz w:val="26"/>
          <w:szCs w:val="26"/>
          <w:lang w:val="uk-UA"/>
        </w:rPr>
        <w:t>. Відділу упра</w:t>
      </w:r>
      <w:r w:rsidRPr="007A2977">
        <w:rPr>
          <w:sz w:val="26"/>
          <w:szCs w:val="26"/>
          <w:lang w:val="uk-UA"/>
        </w:rPr>
        <w:t xml:space="preserve">вління персоналом </w:t>
      </w:r>
      <w:r w:rsidR="00326A63" w:rsidRPr="007A2977">
        <w:rPr>
          <w:sz w:val="26"/>
          <w:szCs w:val="26"/>
          <w:lang w:val="uk-UA"/>
        </w:rPr>
        <w:t>довести цей наказ до відома працівників суду.</w:t>
      </w:r>
    </w:p>
    <w:p w:rsidR="00326A63" w:rsidRPr="007A2977" w:rsidRDefault="006904CE" w:rsidP="00326A63">
      <w:pPr>
        <w:ind w:firstLine="708"/>
        <w:jc w:val="both"/>
        <w:rPr>
          <w:sz w:val="26"/>
          <w:szCs w:val="26"/>
          <w:lang w:val="uk-UA"/>
        </w:rPr>
      </w:pPr>
      <w:r w:rsidRPr="007A2977">
        <w:rPr>
          <w:sz w:val="26"/>
          <w:szCs w:val="26"/>
          <w:lang w:val="uk-UA"/>
        </w:rPr>
        <w:t>7. Контроль за виконанням розпорядження</w:t>
      </w:r>
      <w:r w:rsidR="00326A63" w:rsidRPr="007A2977">
        <w:rPr>
          <w:sz w:val="26"/>
          <w:szCs w:val="26"/>
          <w:lang w:val="uk-UA"/>
        </w:rPr>
        <w:t xml:space="preserve"> залишаю за собою.</w:t>
      </w:r>
    </w:p>
    <w:p w:rsidR="00C41B64" w:rsidRPr="007A2977" w:rsidRDefault="00C41B64" w:rsidP="00985290">
      <w:pPr>
        <w:spacing w:line="288" w:lineRule="auto"/>
        <w:ind w:left="1985" w:firstLine="567"/>
        <w:rPr>
          <w:rFonts w:ascii="Times New Roman CYR" w:hAnsi="Times New Roman CYR"/>
          <w:sz w:val="26"/>
          <w:szCs w:val="26"/>
        </w:rPr>
      </w:pPr>
    </w:p>
    <w:p w:rsidR="008364E9" w:rsidRDefault="008364E9" w:rsidP="00985290">
      <w:pPr>
        <w:spacing w:line="288" w:lineRule="auto"/>
        <w:ind w:left="1985" w:firstLine="567"/>
        <w:rPr>
          <w:rFonts w:ascii="Times New Roman CYR" w:hAnsi="Times New Roman CYR"/>
          <w:sz w:val="28"/>
          <w:szCs w:val="28"/>
          <w:lang w:val="uk-UA"/>
        </w:rPr>
      </w:pPr>
    </w:p>
    <w:p w:rsidR="00170150" w:rsidRPr="00CF579E" w:rsidRDefault="00170150" w:rsidP="007A2977">
      <w:pPr>
        <w:spacing w:line="288" w:lineRule="auto"/>
        <w:rPr>
          <w:rFonts w:ascii="Times New Roman CYR" w:hAnsi="Times New Roman CYR"/>
          <w:sz w:val="28"/>
          <w:szCs w:val="28"/>
          <w:lang w:val="uk-UA"/>
        </w:rPr>
      </w:pPr>
    </w:p>
    <w:p w:rsidR="00170150" w:rsidRPr="00B44896" w:rsidRDefault="00983E14" w:rsidP="00985290">
      <w:pPr>
        <w:spacing w:line="288" w:lineRule="auto"/>
        <w:ind w:left="1985" w:hanging="1418"/>
        <w:rPr>
          <w:rFonts w:ascii="Times New Roman CYR" w:hAnsi="Times New Roman CYR"/>
          <w:b/>
          <w:sz w:val="28"/>
          <w:szCs w:val="28"/>
          <w:lang w:val="uk-UA"/>
        </w:rPr>
      </w:pPr>
      <w:r>
        <w:rPr>
          <w:rFonts w:ascii="Times New Roman CYR" w:hAnsi="Times New Roman CYR"/>
          <w:b/>
          <w:sz w:val="28"/>
          <w:szCs w:val="28"/>
          <w:lang w:val="uk-UA"/>
        </w:rPr>
        <w:t>Г</w:t>
      </w:r>
      <w:r w:rsidR="00170150" w:rsidRPr="00B44896">
        <w:rPr>
          <w:rFonts w:ascii="Times New Roman CYR" w:hAnsi="Times New Roman CYR"/>
          <w:b/>
          <w:sz w:val="28"/>
          <w:szCs w:val="28"/>
          <w:lang w:val="uk-UA"/>
        </w:rPr>
        <w:t>олов</w:t>
      </w:r>
      <w:r>
        <w:rPr>
          <w:rFonts w:ascii="Times New Roman CYR" w:hAnsi="Times New Roman CYR"/>
          <w:b/>
          <w:sz w:val="28"/>
          <w:szCs w:val="28"/>
          <w:lang w:val="uk-UA"/>
        </w:rPr>
        <w:t>а</w:t>
      </w:r>
      <w:r w:rsidR="00170150" w:rsidRPr="00B44896">
        <w:rPr>
          <w:rFonts w:ascii="Times New Roman CYR" w:hAnsi="Times New Roman CYR"/>
          <w:b/>
          <w:sz w:val="28"/>
          <w:szCs w:val="28"/>
          <w:lang w:val="uk-UA"/>
        </w:rPr>
        <w:t xml:space="preserve"> суду </w:t>
      </w:r>
      <w:r w:rsidR="00170150" w:rsidRPr="00B44896">
        <w:rPr>
          <w:rFonts w:ascii="Times New Roman CYR" w:hAnsi="Times New Roman CYR"/>
          <w:b/>
          <w:sz w:val="28"/>
          <w:szCs w:val="28"/>
          <w:lang w:val="uk-UA"/>
        </w:rPr>
        <w:tab/>
      </w:r>
      <w:r w:rsidR="00170150" w:rsidRPr="00B44896">
        <w:rPr>
          <w:rFonts w:ascii="Times New Roman CYR" w:hAnsi="Times New Roman CYR"/>
          <w:b/>
          <w:sz w:val="28"/>
          <w:szCs w:val="28"/>
          <w:lang w:val="uk-UA"/>
        </w:rPr>
        <w:tab/>
      </w:r>
      <w:r w:rsidR="00170150" w:rsidRPr="00B44896">
        <w:rPr>
          <w:rFonts w:ascii="Times New Roman CYR" w:hAnsi="Times New Roman CYR"/>
          <w:b/>
          <w:sz w:val="28"/>
          <w:szCs w:val="28"/>
          <w:lang w:val="uk-UA"/>
        </w:rPr>
        <w:tab/>
      </w:r>
      <w:r w:rsidR="00170150" w:rsidRPr="00B44896">
        <w:rPr>
          <w:rFonts w:ascii="Times New Roman CYR" w:hAnsi="Times New Roman CYR"/>
          <w:b/>
          <w:sz w:val="28"/>
          <w:szCs w:val="28"/>
          <w:lang w:val="uk-UA"/>
        </w:rPr>
        <w:tab/>
      </w:r>
      <w:r w:rsidR="00170150" w:rsidRPr="00B44896">
        <w:rPr>
          <w:rFonts w:ascii="Times New Roman CYR" w:hAnsi="Times New Roman CYR"/>
          <w:b/>
          <w:sz w:val="28"/>
          <w:szCs w:val="28"/>
          <w:lang w:val="uk-UA"/>
        </w:rPr>
        <w:tab/>
      </w:r>
      <w:r w:rsidR="00170150" w:rsidRPr="00B44896">
        <w:rPr>
          <w:rFonts w:ascii="Times New Roman CYR" w:hAnsi="Times New Roman CYR"/>
          <w:b/>
          <w:sz w:val="28"/>
          <w:szCs w:val="28"/>
          <w:lang w:val="uk-UA"/>
        </w:rPr>
        <w:tab/>
      </w:r>
      <w:r w:rsidR="007808ED">
        <w:rPr>
          <w:rFonts w:ascii="Times New Roman CYR" w:hAnsi="Times New Roman CYR"/>
          <w:b/>
          <w:sz w:val="28"/>
          <w:szCs w:val="28"/>
          <w:lang w:val="uk-UA"/>
        </w:rPr>
        <w:t xml:space="preserve">         </w:t>
      </w:r>
      <w:r>
        <w:rPr>
          <w:rFonts w:ascii="Times New Roman CYR" w:hAnsi="Times New Roman CYR"/>
          <w:b/>
          <w:sz w:val="28"/>
          <w:szCs w:val="28"/>
          <w:lang w:val="uk-UA"/>
        </w:rPr>
        <w:t>Б.Д.</w:t>
      </w:r>
      <w:r w:rsidR="007808ED">
        <w:rPr>
          <w:rFonts w:ascii="Times New Roman CYR" w:hAnsi="Times New Roman CYR"/>
          <w:b/>
          <w:sz w:val="28"/>
          <w:szCs w:val="28"/>
          <w:lang w:val="uk-UA"/>
        </w:rPr>
        <w:t xml:space="preserve"> </w:t>
      </w:r>
      <w:r>
        <w:rPr>
          <w:rFonts w:ascii="Times New Roman CYR" w:hAnsi="Times New Roman CYR"/>
          <w:b/>
          <w:sz w:val="28"/>
          <w:szCs w:val="28"/>
          <w:lang w:val="uk-UA"/>
        </w:rPr>
        <w:t>Плотніцький</w:t>
      </w:r>
    </w:p>
    <w:p w:rsidR="00170150" w:rsidRDefault="00170150" w:rsidP="00814CB0">
      <w:pPr>
        <w:spacing w:line="288" w:lineRule="auto"/>
        <w:ind w:left="1985" w:hanging="1276"/>
        <w:rPr>
          <w:rFonts w:ascii="Times New Roman CYR" w:hAnsi="Times New Roman CYR"/>
          <w:sz w:val="28"/>
          <w:szCs w:val="28"/>
          <w:lang w:val="uk-UA"/>
        </w:rPr>
      </w:pPr>
    </w:p>
    <w:sectPr w:rsidR="00170150" w:rsidSect="00326A63">
      <w:pgSz w:w="11906" w:h="16838" w:code="9"/>
      <w:pgMar w:top="993"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87A"/>
    <w:multiLevelType w:val="singleLevel"/>
    <w:tmpl w:val="CB1EC60C"/>
    <w:lvl w:ilvl="0">
      <w:start w:val="1"/>
      <w:numFmt w:val="decimal"/>
      <w:lvlText w:val="%1."/>
      <w:legacy w:legacy="1" w:legacySpace="170" w:legacyIndent="57"/>
      <w:lvlJc w:val="left"/>
      <w:pPr>
        <w:ind w:left="766" w:hanging="57"/>
      </w:pPr>
    </w:lvl>
  </w:abstractNum>
  <w:abstractNum w:abstractNumId="1" w15:restartNumberingAfterBreak="0">
    <w:nsid w:val="34171409"/>
    <w:multiLevelType w:val="hybridMultilevel"/>
    <w:tmpl w:val="5B4AC0BA"/>
    <w:lvl w:ilvl="0" w:tplc="A33E22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CC"/>
    <w:rsid w:val="00012256"/>
    <w:rsid w:val="00013A92"/>
    <w:rsid w:val="000220D6"/>
    <w:rsid w:val="00027946"/>
    <w:rsid w:val="00035D6F"/>
    <w:rsid w:val="00053B4C"/>
    <w:rsid w:val="00060FFB"/>
    <w:rsid w:val="00080237"/>
    <w:rsid w:val="00082184"/>
    <w:rsid w:val="000900EC"/>
    <w:rsid w:val="000961D6"/>
    <w:rsid w:val="000B22F9"/>
    <w:rsid w:val="000D16F2"/>
    <w:rsid w:val="000E3437"/>
    <w:rsid w:val="000E460D"/>
    <w:rsid w:val="000E7D45"/>
    <w:rsid w:val="00133AAD"/>
    <w:rsid w:val="001379E4"/>
    <w:rsid w:val="00156D8C"/>
    <w:rsid w:val="00170150"/>
    <w:rsid w:val="001817B2"/>
    <w:rsid w:val="0019388A"/>
    <w:rsid w:val="001C38D5"/>
    <w:rsid w:val="001D3947"/>
    <w:rsid w:val="001E36B3"/>
    <w:rsid w:val="001F0795"/>
    <w:rsid w:val="001F6779"/>
    <w:rsid w:val="0020461F"/>
    <w:rsid w:val="00220866"/>
    <w:rsid w:val="00220DCC"/>
    <w:rsid w:val="00224EF7"/>
    <w:rsid w:val="002314D4"/>
    <w:rsid w:val="00255926"/>
    <w:rsid w:val="00283916"/>
    <w:rsid w:val="00295F10"/>
    <w:rsid w:val="00297D05"/>
    <w:rsid w:val="002A260D"/>
    <w:rsid w:val="002C35A0"/>
    <w:rsid w:val="002E0FDE"/>
    <w:rsid w:val="003129A6"/>
    <w:rsid w:val="00321342"/>
    <w:rsid w:val="00326A63"/>
    <w:rsid w:val="00365EA5"/>
    <w:rsid w:val="0039220B"/>
    <w:rsid w:val="0039460E"/>
    <w:rsid w:val="003A783E"/>
    <w:rsid w:val="003C19E9"/>
    <w:rsid w:val="003F00E2"/>
    <w:rsid w:val="00401117"/>
    <w:rsid w:val="00411DD4"/>
    <w:rsid w:val="00431120"/>
    <w:rsid w:val="00455C05"/>
    <w:rsid w:val="00473328"/>
    <w:rsid w:val="00480955"/>
    <w:rsid w:val="004814C6"/>
    <w:rsid w:val="0048609B"/>
    <w:rsid w:val="004A5E12"/>
    <w:rsid w:val="004B053D"/>
    <w:rsid w:val="004C0AAD"/>
    <w:rsid w:val="004C2CD6"/>
    <w:rsid w:val="004C7FD4"/>
    <w:rsid w:val="00525093"/>
    <w:rsid w:val="00532888"/>
    <w:rsid w:val="005340AD"/>
    <w:rsid w:val="00555A7A"/>
    <w:rsid w:val="005569E0"/>
    <w:rsid w:val="00564ED3"/>
    <w:rsid w:val="00591ED1"/>
    <w:rsid w:val="00620844"/>
    <w:rsid w:val="00627A6E"/>
    <w:rsid w:val="006377EA"/>
    <w:rsid w:val="00654BF3"/>
    <w:rsid w:val="0065505C"/>
    <w:rsid w:val="00680BBE"/>
    <w:rsid w:val="006904CE"/>
    <w:rsid w:val="006D1682"/>
    <w:rsid w:val="006E07DC"/>
    <w:rsid w:val="006F06E0"/>
    <w:rsid w:val="00704746"/>
    <w:rsid w:val="0071384A"/>
    <w:rsid w:val="007338FC"/>
    <w:rsid w:val="00740F15"/>
    <w:rsid w:val="007808ED"/>
    <w:rsid w:val="007A2977"/>
    <w:rsid w:val="007A6E05"/>
    <w:rsid w:val="007B279F"/>
    <w:rsid w:val="007B62FC"/>
    <w:rsid w:val="007F06BE"/>
    <w:rsid w:val="007F6CA9"/>
    <w:rsid w:val="00814CB0"/>
    <w:rsid w:val="008364E9"/>
    <w:rsid w:val="008449C7"/>
    <w:rsid w:val="00852AA8"/>
    <w:rsid w:val="00881A77"/>
    <w:rsid w:val="008A18EA"/>
    <w:rsid w:val="008B2D81"/>
    <w:rsid w:val="008C42B0"/>
    <w:rsid w:val="008D37EB"/>
    <w:rsid w:val="008E4460"/>
    <w:rsid w:val="008E5E2E"/>
    <w:rsid w:val="008F09C4"/>
    <w:rsid w:val="00903659"/>
    <w:rsid w:val="00915F66"/>
    <w:rsid w:val="0092681F"/>
    <w:rsid w:val="00983E14"/>
    <w:rsid w:val="00985290"/>
    <w:rsid w:val="0099527E"/>
    <w:rsid w:val="00A02206"/>
    <w:rsid w:val="00A618BC"/>
    <w:rsid w:val="00A62E2A"/>
    <w:rsid w:val="00A63429"/>
    <w:rsid w:val="00A635A4"/>
    <w:rsid w:val="00AB69BA"/>
    <w:rsid w:val="00AC56EC"/>
    <w:rsid w:val="00AD0526"/>
    <w:rsid w:val="00AE5C30"/>
    <w:rsid w:val="00AE7C12"/>
    <w:rsid w:val="00B006C6"/>
    <w:rsid w:val="00B166CB"/>
    <w:rsid w:val="00B20EF5"/>
    <w:rsid w:val="00B37CC9"/>
    <w:rsid w:val="00B44896"/>
    <w:rsid w:val="00B47A44"/>
    <w:rsid w:val="00B572CC"/>
    <w:rsid w:val="00B67544"/>
    <w:rsid w:val="00B8722A"/>
    <w:rsid w:val="00BA7F58"/>
    <w:rsid w:val="00BE6320"/>
    <w:rsid w:val="00C30C86"/>
    <w:rsid w:val="00C41B64"/>
    <w:rsid w:val="00C43761"/>
    <w:rsid w:val="00C464BE"/>
    <w:rsid w:val="00C562B3"/>
    <w:rsid w:val="00C565F0"/>
    <w:rsid w:val="00C80C80"/>
    <w:rsid w:val="00CA7B68"/>
    <w:rsid w:val="00CB1006"/>
    <w:rsid w:val="00CB5896"/>
    <w:rsid w:val="00CB727B"/>
    <w:rsid w:val="00CC64CC"/>
    <w:rsid w:val="00CC7862"/>
    <w:rsid w:val="00CF579E"/>
    <w:rsid w:val="00D118E2"/>
    <w:rsid w:val="00D21529"/>
    <w:rsid w:val="00D46850"/>
    <w:rsid w:val="00D65157"/>
    <w:rsid w:val="00D900D8"/>
    <w:rsid w:val="00DB3DD5"/>
    <w:rsid w:val="00DD3B4A"/>
    <w:rsid w:val="00DE21CB"/>
    <w:rsid w:val="00DF58AB"/>
    <w:rsid w:val="00E008DE"/>
    <w:rsid w:val="00E02976"/>
    <w:rsid w:val="00E125A6"/>
    <w:rsid w:val="00E13E25"/>
    <w:rsid w:val="00E1768A"/>
    <w:rsid w:val="00E64C0F"/>
    <w:rsid w:val="00F208B0"/>
    <w:rsid w:val="00F21045"/>
    <w:rsid w:val="00F40C89"/>
    <w:rsid w:val="00F50A6E"/>
    <w:rsid w:val="00F5279E"/>
    <w:rsid w:val="00F7792E"/>
    <w:rsid w:val="00F87254"/>
    <w:rsid w:val="00FA309B"/>
    <w:rsid w:val="00FC00EB"/>
    <w:rsid w:val="00FC5373"/>
    <w:rsid w:val="00FE59C8"/>
    <w:rsid w:val="00FF15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9D52A-0FA6-4E3D-B8B0-DD5C2B4B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jc w:val="right"/>
      <w:outlineLvl w:val="0"/>
    </w:pPr>
    <w:rPr>
      <w:sz w:val="26"/>
      <w:szCs w:val="20"/>
      <w:lang w:val="uk-UA"/>
    </w:rPr>
  </w:style>
  <w:style w:type="paragraph" w:styleId="3">
    <w:name w:val="heading 3"/>
    <w:basedOn w:val="a"/>
    <w:next w:val="a"/>
    <w:qFormat/>
    <w:pPr>
      <w:keepNext/>
      <w:jc w:val="center"/>
      <w:outlineLvl w:val="2"/>
    </w:pPr>
    <w:rPr>
      <w:rFonts w:ascii="Arial" w:hAnsi="Arial" w:cs="Arial"/>
      <w:b/>
      <w:bCs/>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zCs w:val="20"/>
      <w:lang w:val="uk-UA"/>
    </w:rPr>
  </w:style>
  <w:style w:type="paragraph" w:styleId="a4">
    <w:name w:val="Subtitle"/>
    <w:basedOn w:val="a"/>
    <w:qFormat/>
    <w:pPr>
      <w:jc w:val="center"/>
    </w:pPr>
    <w:rPr>
      <w:b/>
      <w:sz w:val="28"/>
      <w:szCs w:val="20"/>
      <w:lang w:val="uk-UA"/>
    </w:rPr>
  </w:style>
  <w:style w:type="paragraph" w:styleId="2">
    <w:name w:val="Body Text 2"/>
    <w:basedOn w:val="a"/>
    <w:pPr>
      <w:jc w:val="both"/>
    </w:pPr>
    <w:rPr>
      <w:szCs w:val="20"/>
      <w:lang w:val="uk-UA"/>
    </w:rPr>
  </w:style>
  <w:style w:type="paragraph" w:styleId="a5">
    <w:name w:val="caption"/>
    <w:basedOn w:val="a"/>
    <w:qFormat/>
    <w:pPr>
      <w:jc w:val="center"/>
    </w:pPr>
    <w:rPr>
      <w:b/>
      <w:szCs w:val="20"/>
      <w:lang w:val="uk-UA"/>
    </w:rPr>
  </w:style>
  <w:style w:type="paragraph" w:styleId="a6">
    <w:name w:val="Body Text Indent"/>
    <w:basedOn w:val="a"/>
    <w:pPr>
      <w:ind w:firstLine="705"/>
      <w:jc w:val="both"/>
    </w:pPr>
    <w:rPr>
      <w:rFonts w:ascii="Arial" w:hAnsi="Arial" w:cs="Arial"/>
      <w:lang w:val="uk-UA"/>
    </w:rPr>
  </w:style>
  <w:style w:type="paragraph" w:styleId="a7">
    <w:name w:val="Balloon Text"/>
    <w:basedOn w:val="a"/>
    <w:semiHidden/>
    <w:rsid w:val="000B22F9"/>
    <w:rPr>
      <w:rFonts w:ascii="Tahoma" w:hAnsi="Tahoma" w:cs="Tahoma"/>
      <w:sz w:val="16"/>
      <w:szCs w:val="16"/>
    </w:rPr>
  </w:style>
  <w:style w:type="paragraph" w:styleId="a8">
    <w:name w:val="Normal (Web)"/>
    <w:basedOn w:val="a"/>
    <w:rsid w:val="00297D0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7A81-03BF-497F-BFE3-F71AE288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1598</Words>
  <Characters>911</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ВИЩИЙ ГОСПОДАРСЬКИЙ СУД УКРАЇНИ</vt:lpstr>
      <vt:lpstr>ВИЩИЙ ГОСПОДАРСЬКИЙ СУД УКРАЇНИ</vt:lpstr>
    </vt:vector>
  </TitlesOfParts>
  <Company>Sud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ВИЩИЙ ГОСПОДАРСЬКИЙ СУД УКРАЇНИ</dc:title>
  <dc:subject/>
  <dc:creator>User</dc:creator>
  <cp:keywords/>
  <cp:lastModifiedBy>user</cp:lastModifiedBy>
  <cp:revision>2</cp:revision>
  <cp:lastPrinted>2020-03-16T11:56:00Z</cp:lastPrinted>
  <dcterms:created xsi:type="dcterms:W3CDTF">2020-03-16T12:50:00Z</dcterms:created>
  <dcterms:modified xsi:type="dcterms:W3CDTF">2020-03-16T12:50:00Z</dcterms:modified>
</cp:coreProperties>
</file>