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6D" w:rsidRDefault="005C346D" w:rsidP="00467E8F">
      <w:pPr>
        <w:spacing w:after="162" w:line="240" w:lineRule="auto"/>
        <w:jc w:val="center"/>
        <w:outlineLvl w:val="0"/>
        <w:rPr>
          <w:rFonts w:ascii="HelveticaNeueCyr-Roman" w:hAnsi="HelveticaNeueCyr-Roman" w:cs="HelveticaNeueCyr-Roman"/>
          <w:color w:val="00274E"/>
          <w:kern w:val="36"/>
          <w:sz w:val="52"/>
          <w:szCs w:val="52"/>
        </w:rPr>
      </w:pPr>
    </w:p>
    <w:p w:rsidR="005C346D" w:rsidRDefault="005C346D" w:rsidP="00467E8F">
      <w:pPr>
        <w:spacing w:after="162" w:line="240" w:lineRule="auto"/>
        <w:jc w:val="center"/>
        <w:outlineLvl w:val="0"/>
        <w:rPr>
          <w:rFonts w:ascii="HelveticaNeueCyr-Roman" w:hAnsi="HelveticaNeueCyr-Roman" w:cs="HelveticaNeueCyr-Roman"/>
          <w:color w:val="00274E"/>
          <w:kern w:val="36"/>
          <w:sz w:val="52"/>
          <w:szCs w:val="52"/>
        </w:rPr>
      </w:pPr>
      <w:r w:rsidRPr="00DD1BE4">
        <w:rPr>
          <w:rFonts w:ascii="HelveticaNeueCyr-Roman" w:hAnsi="HelveticaNeueCyr-Roman" w:cs="HelveticaNeueCyr-Roman"/>
          <w:color w:val="00274E"/>
          <w:kern w:val="36"/>
          <w:sz w:val="52"/>
          <w:szCs w:val="52"/>
        </w:rPr>
        <w:t xml:space="preserve">Інформація про діяльність </w:t>
      </w:r>
      <w:r>
        <w:rPr>
          <w:rFonts w:ascii="HelveticaNeueCyr-Roman" w:hAnsi="HelveticaNeueCyr-Roman" w:cs="HelveticaNeueCyr-Roman"/>
          <w:color w:val="00274E"/>
          <w:kern w:val="36"/>
          <w:sz w:val="52"/>
          <w:szCs w:val="52"/>
        </w:rPr>
        <w:t>З</w:t>
      </w:r>
      <w:r w:rsidRPr="00DD1BE4">
        <w:rPr>
          <w:rFonts w:ascii="HelveticaNeueCyr-Roman" w:hAnsi="HelveticaNeueCyr-Roman" w:cs="HelveticaNeueCyr-Roman"/>
          <w:color w:val="00274E"/>
          <w:kern w:val="36"/>
          <w:sz w:val="52"/>
          <w:szCs w:val="52"/>
        </w:rPr>
        <w:t>а</w:t>
      </w:r>
      <w:r>
        <w:rPr>
          <w:rFonts w:ascii="HelveticaNeueCyr-Roman" w:hAnsi="HelveticaNeueCyr-Roman" w:cs="HelveticaNeueCyr-Roman"/>
          <w:color w:val="00274E"/>
          <w:kern w:val="36"/>
          <w:sz w:val="52"/>
          <w:szCs w:val="52"/>
        </w:rPr>
        <w:t xml:space="preserve">хідного апеляційного </w:t>
      </w:r>
      <w:r w:rsidRPr="00DD1BE4">
        <w:rPr>
          <w:rFonts w:ascii="HelveticaNeueCyr-Roman" w:hAnsi="HelveticaNeueCyr-Roman" w:cs="HelveticaNeueCyr-Roman"/>
          <w:color w:val="00274E"/>
          <w:kern w:val="36"/>
          <w:sz w:val="52"/>
          <w:szCs w:val="52"/>
        </w:rPr>
        <w:t xml:space="preserve">господарського суду </w:t>
      </w:r>
      <w:r>
        <w:rPr>
          <w:rFonts w:ascii="HelveticaNeueCyr-Roman" w:hAnsi="HelveticaNeueCyr-Roman" w:cs="HelveticaNeueCyr-Roman"/>
          <w:color w:val="00274E"/>
          <w:kern w:val="36"/>
          <w:sz w:val="52"/>
          <w:szCs w:val="52"/>
        </w:rPr>
        <w:t>за ІІ півріччя 2019 року</w:t>
      </w:r>
    </w:p>
    <w:p w:rsidR="005C346D" w:rsidRDefault="005C346D" w:rsidP="00467E8F">
      <w:pPr>
        <w:spacing w:after="162" w:line="240" w:lineRule="auto"/>
        <w:jc w:val="center"/>
        <w:outlineLvl w:val="0"/>
        <w:rPr>
          <w:rFonts w:ascii="HelveticaNeueCyr-Roman" w:hAnsi="HelveticaNeueCyr-Roman" w:cs="HelveticaNeueCyr-Roman"/>
          <w:color w:val="00274E"/>
          <w:kern w:val="36"/>
          <w:sz w:val="28"/>
          <w:szCs w:val="28"/>
        </w:rPr>
      </w:pPr>
    </w:p>
    <w:p w:rsidR="005C346D" w:rsidRPr="00DD1BE4" w:rsidRDefault="005C346D" w:rsidP="00467E8F">
      <w:pPr>
        <w:spacing w:after="162" w:line="240" w:lineRule="auto"/>
        <w:jc w:val="center"/>
        <w:outlineLvl w:val="0"/>
        <w:rPr>
          <w:rFonts w:ascii="HelveticaNeueCyr-Roman" w:hAnsi="HelveticaNeueCyr-Roman" w:cs="HelveticaNeueCyr-Roman"/>
          <w:color w:val="00274E"/>
          <w:kern w:val="36"/>
          <w:sz w:val="28"/>
          <w:szCs w:val="28"/>
        </w:rPr>
      </w:pPr>
    </w:p>
    <w:p w:rsidR="005C346D" w:rsidRPr="00FB5B09" w:rsidRDefault="005C346D" w:rsidP="00DD1BE4">
      <w:pPr>
        <w:spacing w:after="162" w:line="240" w:lineRule="auto"/>
        <w:ind w:firstLine="647"/>
        <w:jc w:val="both"/>
        <w:rPr>
          <w:rFonts w:ascii="Times New Roman" w:hAnsi="Times New Roman" w:cs="Times New Roman"/>
          <w:sz w:val="28"/>
          <w:szCs w:val="28"/>
        </w:rPr>
      </w:pPr>
      <w:r w:rsidRPr="00FB5B09">
        <w:rPr>
          <w:rFonts w:ascii="Times New Roman" w:hAnsi="Times New Roman" w:cs="Times New Roman"/>
          <w:sz w:val="28"/>
          <w:szCs w:val="28"/>
        </w:rPr>
        <w:t xml:space="preserve">На виконання наказу Державної судової адміністрації України №9 від 17.01.2014, плану роботи Західного апеляційного господарського суду на 2019 рік, та на підставі показників статистичної звітності підготовлено аналітичний огляд </w:t>
      </w:r>
      <w:r w:rsidR="00FB5B09" w:rsidRPr="00FB5B09">
        <w:rPr>
          <w:rFonts w:ascii="Times New Roman" w:hAnsi="Times New Roman" w:cs="Times New Roman"/>
          <w:sz w:val="28"/>
          <w:szCs w:val="28"/>
        </w:rPr>
        <w:t xml:space="preserve">основних </w:t>
      </w:r>
      <w:r w:rsidRPr="00FB5B09">
        <w:rPr>
          <w:rFonts w:ascii="Times New Roman" w:hAnsi="Times New Roman" w:cs="Times New Roman"/>
          <w:sz w:val="28"/>
          <w:szCs w:val="28"/>
        </w:rPr>
        <w:t xml:space="preserve">даних судової статистики про стан здійснення судочинства </w:t>
      </w:r>
      <w:r w:rsidR="00FB5B09" w:rsidRPr="00FB5B09">
        <w:rPr>
          <w:rFonts w:ascii="Times New Roman" w:hAnsi="Times New Roman" w:cs="Times New Roman"/>
          <w:sz w:val="28"/>
          <w:szCs w:val="28"/>
        </w:rPr>
        <w:t xml:space="preserve">та проведені заходи </w:t>
      </w:r>
      <w:r w:rsidRPr="00FB5B09">
        <w:rPr>
          <w:rFonts w:ascii="Times New Roman" w:hAnsi="Times New Roman" w:cs="Times New Roman"/>
          <w:sz w:val="28"/>
          <w:szCs w:val="28"/>
        </w:rPr>
        <w:t>за ІІ півріччя 2019 року.</w:t>
      </w:r>
    </w:p>
    <w:p w:rsidR="005C346D" w:rsidRDefault="005C346D" w:rsidP="00DD1BE4">
      <w:pPr>
        <w:spacing w:after="162" w:line="240" w:lineRule="auto"/>
        <w:ind w:firstLine="647"/>
        <w:jc w:val="both"/>
        <w:rPr>
          <w:rFonts w:ascii="HelveticaNeueCyr-Roman" w:hAnsi="HelveticaNeueCyr-Roman" w:cs="HelveticaNeueCyr-Roman"/>
          <w:sz w:val="28"/>
          <w:szCs w:val="28"/>
        </w:rPr>
      </w:pPr>
      <w:r w:rsidRPr="00DD1BE4">
        <w:rPr>
          <w:rFonts w:ascii="HelveticaNeueCyr-Roman" w:hAnsi="HelveticaNeueCyr-Roman" w:cs="HelveticaNeueCyr-Roman"/>
          <w:sz w:val="28"/>
          <w:szCs w:val="28"/>
        </w:rPr>
        <w:t>Згідно з вимогами статті 2 Закону України «Про судоустрій і статус суддів» від 02.06.2016 року суд, здійснюючи правосуддя на засадах верховенства права, забезпечує кожному право на справедливий суд та повагу до інших прав і свобод, гарантованих Конституцією і законами України, а також міжнародними договорами, згода на обов'язковість яких надана Верховною Радою України.</w:t>
      </w:r>
    </w:p>
    <w:p w:rsidR="005C346D" w:rsidRDefault="005C346D" w:rsidP="00DD1BE4">
      <w:pPr>
        <w:spacing w:after="162" w:line="240" w:lineRule="auto"/>
        <w:ind w:firstLine="647"/>
        <w:jc w:val="both"/>
        <w:rPr>
          <w:rFonts w:asciiTheme="minorHAnsi" w:hAnsiTheme="minorHAnsi" w:cs="HelveticaNeueCyr-Roman"/>
          <w:sz w:val="28"/>
          <w:szCs w:val="28"/>
        </w:rPr>
      </w:pPr>
      <w:r>
        <w:rPr>
          <w:rFonts w:ascii="HelveticaNeueCyr-Roman" w:hAnsi="HelveticaNeueCyr-Roman" w:cs="HelveticaNeueCyr-Roman"/>
          <w:sz w:val="28"/>
          <w:szCs w:val="28"/>
        </w:rPr>
        <w:t>Оскільки основною передумовою якісного та оперативного захисту громадянами і юридичними особами своїх порушених прав і законних інтересів є винесення законного судового рішення, то при проведенні огляду стану здійснення судочинства, Західним апеляційним господарським судом приділяється увага аналізу кількісних, якісних показників розгляду справ та строків їх розгляду.</w:t>
      </w:r>
    </w:p>
    <w:p w:rsidR="00B16AF0" w:rsidRDefault="006D1921" w:rsidP="00570B7B">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Впродовж </w:t>
      </w:r>
      <w:r w:rsidRPr="006D1921">
        <w:rPr>
          <w:rFonts w:ascii="Times New Roman" w:hAnsi="Times New Roman" w:cs="Times New Roman"/>
          <w:sz w:val="28"/>
          <w:szCs w:val="28"/>
        </w:rPr>
        <w:t>2019 року в Західному апеляційному господарському суді перебували в провадженні 2931 апеляційна скарга, що становить 123,9% від кількості апеляційних скарг, які перебували на розгляді у 2018 році (2366) у Львівському апеляційному господарському суді та Західному апеляційному господарському суді, або на 565 апеляційних скарг та заяв більше. Зокрема, у 2019 році надійшло на апеляційний розгляд 2416 апе</w:t>
      </w:r>
      <w:r w:rsidR="008E4028">
        <w:rPr>
          <w:rFonts w:ascii="Times New Roman" w:hAnsi="Times New Roman" w:cs="Times New Roman"/>
          <w:sz w:val="28"/>
          <w:szCs w:val="28"/>
        </w:rPr>
        <w:t>ляційних скарг і заяв, що на 318</w:t>
      </w:r>
      <w:r w:rsidRPr="006D1921">
        <w:rPr>
          <w:rFonts w:ascii="Times New Roman" w:hAnsi="Times New Roman" w:cs="Times New Roman"/>
          <w:sz w:val="28"/>
          <w:szCs w:val="28"/>
        </w:rPr>
        <w:t xml:space="preserve"> апеляційних скарг</w:t>
      </w:r>
      <w:r w:rsidR="008E4028">
        <w:rPr>
          <w:rFonts w:ascii="Times New Roman" w:hAnsi="Times New Roman" w:cs="Times New Roman"/>
          <w:sz w:val="28"/>
          <w:szCs w:val="28"/>
        </w:rPr>
        <w:t xml:space="preserve"> більше, ніж у 2018 році (20</w:t>
      </w:r>
      <w:r w:rsidRPr="006D1921">
        <w:rPr>
          <w:rFonts w:ascii="Times New Roman" w:hAnsi="Times New Roman" w:cs="Times New Roman"/>
          <w:sz w:val="28"/>
          <w:szCs w:val="28"/>
        </w:rPr>
        <w:t xml:space="preserve">98). </w:t>
      </w:r>
    </w:p>
    <w:p w:rsidR="006D1921" w:rsidRPr="006D1921" w:rsidRDefault="006D1921" w:rsidP="00570B7B">
      <w:pPr>
        <w:spacing w:before="120" w:after="120"/>
        <w:ind w:firstLine="567"/>
        <w:jc w:val="both"/>
        <w:rPr>
          <w:rFonts w:ascii="Times New Roman" w:hAnsi="Times New Roman" w:cs="Times New Roman"/>
          <w:sz w:val="28"/>
          <w:szCs w:val="28"/>
        </w:rPr>
      </w:pPr>
      <w:r w:rsidRPr="006D1921">
        <w:rPr>
          <w:rFonts w:ascii="Times New Roman" w:hAnsi="Times New Roman" w:cs="Times New Roman"/>
          <w:sz w:val="28"/>
          <w:szCs w:val="28"/>
        </w:rPr>
        <w:t xml:space="preserve">Слід зазначити, що у 2019 році на розгляд до апеляційного господарського суду, як одна із новел в господарському процесуальному кодексі, значно збільшилось надходження заяв про скасування рішень третейського суду та про видачу наказу на примусове виконання рішення третейського суду в порівнянні з 2018 роком. Зокрема, на розгляд в Західний апеляційний господарський суд у 2019 році надійшло 83 відповідних заяв, що становить 3,4% від загальної </w:t>
      </w:r>
      <w:r w:rsidRPr="006D1921">
        <w:rPr>
          <w:rFonts w:ascii="Times New Roman" w:hAnsi="Times New Roman" w:cs="Times New Roman"/>
          <w:sz w:val="28"/>
          <w:szCs w:val="28"/>
        </w:rPr>
        <w:lastRenderedPageBreak/>
        <w:t>кількості скарг і заяв, які надійшли на розгляд, а в 2018 році – 21 заява, що становило 1% від кількості надходжень скарг і заяв.</w:t>
      </w:r>
    </w:p>
    <w:p w:rsidR="00570B7B" w:rsidRPr="00570B7B" w:rsidRDefault="00570B7B" w:rsidP="00570B7B">
      <w:pPr>
        <w:tabs>
          <w:tab w:val="left" w:pos="6327"/>
        </w:tabs>
        <w:spacing w:before="120" w:after="120"/>
        <w:ind w:firstLine="708"/>
        <w:jc w:val="both"/>
        <w:rPr>
          <w:rFonts w:ascii="Times New Roman" w:hAnsi="Times New Roman" w:cs="Times New Roman"/>
          <w:sz w:val="28"/>
          <w:szCs w:val="28"/>
        </w:rPr>
      </w:pPr>
      <w:r w:rsidRPr="00570B7B">
        <w:rPr>
          <w:rFonts w:ascii="Times New Roman" w:hAnsi="Times New Roman" w:cs="Times New Roman"/>
          <w:sz w:val="28"/>
          <w:szCs w:val="28"/>
        </w:rPr>
        <w:t>За 2019 рік у Західному апеляційному господарському суді було прийнято 441 ухвалу про повернення та про відмову у прийнятті апел</w:t>
      </w:r>
      <w:r w:rsidR="00B16AF0">
        <w:rPr>
          <w:rFonts w:ascii="Times New Roman" w:hAnsi="Times New Roman" w:cs="Times New Roman"/>
          <w:sz w:val="28"/>
          <w:szCs w:val="28"/>
        </w:rPr>
        <w:t>яційних скарг, що становить 18,2</w:t>
      </w:r>
      <w:r w:rsidRPr="00570B7B">
        <w:rPr>
          <w:rFonts w:ascii="Times New Roman" w:hAnsi="Times New Roman" w:cs="Times New Roman"/>
          <w:sz w:val="28"/>
          <w:szCs w:val="28"/>
        </w:rPr>
        <w:t xml:space="preserve"> відсотків від кількості скарг, що надійшли на розгляд. У 2018 році в апеляційному господарському суді округу було прийнято 378 з</w:t>
      </w:r>
      <w:r w:rsidR="00B16AF0">
        <w:rPr>
          <w:rFonts w:ascii="Times New Roman" w:hAnsi="Times New Roman" w:cs="Times New Roman"/>
          <w:sz w:val="28"/>
          <w:szCs w:val="28"/>
        </w:rPr>
        <w:t>азначених ухвал, що становило 14,6 відсотки</w:t>
      </w:r>
      <w:r w:rsidRPr="00570B7B">
        <w:rPr>
          <w:rFonts w:ascii="Times New Roman" w:hAnsi="Times New Roman" w:cs="Times New Roman"/>
          <w:sz w:val="28"/>
          <w:szCs w:val="28"/>
        </w:rPr>
        <w:t xml:space="preserve"> від кількості апеляційних скарг, що надійшли на розгляд</w:t>
      </w:r>
      <w:r w:rsidR="00B16AF0">
        <w:rPr>
          <w:rFonts w:ascii="Times New Roman" w:hAnsi="Times New Roman" w:cs="Times New Roman"/>
          <w:sz w:val="28"/>
          <w:szCs w:val="28"/>
        </w:rPr>
        <w:t xml:space="preserve"> в зазначений період</w:t>
      </w:r>
      <w:r w:rsidRPr="00570B7B">
        <w:rPr>
          <w:rFonts w:ascii="Times New Roman" w:hAnsi="Times New Roman" w:cs="Times New Roman"/>
          <w:sz w:val="28"/>
          <w:szCs w:val="28"/>
        </w:rPr>
        <w:t xml:space="preserve">. </w:t>
      </w:r>
    </w:p>
    <w:p w:rsidR="00570B7B" w:rsidRPr="007153B3" w:rsidRDefault="00570B7B" w:rsidP="00570B7B">
      <w:pPr>
        <w:pStyle w:val="12"/>
        <w:tabs>
          <w:tab w:val="left" w:pos="6327"/>
        </w:tabs>
        <w:spacing w:before="120" w:line="276" w:lineRule="auto"/>
        <w:rPr>
          <w:iCs/>
          <w:sz w:val="28"/>
          <w:szCs w:val="28"/>
          <w:lang w:val="ru-RU"/>
        </w:rPr>
      </w:pPr>
      <w:r w:rsidRPr="007153B3">
        <w:rPr>
          <w:iCs/>
          <w:sz w:val="28"/>
          <w:szCs w:val="28"/>
        </w:rPr>
        <w:t>Щодо</w:t>
      </w:r>
      <w:r w:rsidRPr="007153B3">
        <w:rPr>
          <w:iCs/>
          <w:sz w:val="28"/>
          <w:szCs w:val="28"/>
          <w:lang w:val="ru-RU"/>
        </w:rPr>
        <w:t xml:space="preserve"> </w:t>
      </w:r>
      <w:r w:rsidRPr="007153B3">
        <w:rPr>
          <w:iCs/>
          <w:sz w:val="28"/>
          <w:szCs w:val="28"/>
        </w:rPr>
        <w:t>показників</w:t>
      </w:r>
      <w:r w:rsidRPr="007153B3">
        <w:rPr>
          <w:iCs/>
          <w:sz w:val="28"/>
          <w:szCs w:val="28"/>
          <w:lang w:val="ru-RU"/>
        </w:rPr>
        <w:t xml:space="preserve"> </w:t>
      </w:r>
      <w:proofErr w:type="spellStart"/>
      <w:r w:rsidRPr="007153B3">
        <w:rPr>
          <w:iCs/>
          <w:sz w:val="28"/>
          <w:szCs w:val="28"/>
          <w:lang w:val="ru-RU"/>
        </w:rPr>
        <w:t>розглянутих</w:t>
      </w:r>
      <w:proofErr w:type="spellEnd"/>
      <w:r w:rsidRPr="007153B3">
        <w:rPr>
          <w:iCs/>
          <w:sz w:val="28"/>
          <w:szCs w:val="28"/>
          <w:lang w:val="ru-RU"/>
        </w:rPr>
        <w:t xml:space="preserve"> по </w:t>
      </w:r>
      <w:proofErr w:type="spellStart"/>
      <w:r w:rsidRPr="007153B3">
        <w:rPr>
          <w:iCs/>
          <w:sz w:val="28"/>
          <w:szCs w:val="28"/>
          <w:lang w:val="ru-RU"/>
        </w:rPr>
        <w:t>суті</w:t>
      </w:r>
      <w:proofErr w:type="spellEnd"/>
      <w:r w:rsidRPr="007153B3">
        <w:rPr>
          <w:iCs/>
          <w:sz w:val="28"/>
          <w:szCs w:val="28"/>
          <w:lang w:val="ru-RU"/>
        </w:rPr>
        <w:t xml:space="preserve"> </w:t>
      </w:r>
      <w:proofErr w:type="spellStart"/>
      <w:r w:rsidRPr="007153B3">
        <w:rPr>
          <w:iCs/>
          <w:sz w:val="28"/>
          <w:szCs w:val="28"/>
          <w:lang w:val="ru-RU"/>
        </w:rPr>
        <w:t>апеляційних</w:t>
      </w:r>
      <w:proofErr w:type="spellEnd"/>
      <w:r w:rsidRPr="007153B3">
        <w:rPr>
          <w:iCs/>
          <w:sz w:val="28"/>
          <w:szCs w:val="28"/>
          <w:lang w:val="ru-RU"/>
        </w:rPr>
        <w:t xml:space="preserve"> </w:t>
      </w:r>
      <w:proofErr w:type="spellStart"/>
      <w:r w:rsidRPr="007153B3">
        <w:rPr>
          <w:iCs/>
          <w:sz w:val="28"/>
          <w:szCs w:val="28"/>
          <w:lang w:val="ru-RU"/>
        </w:rPr>
        <w:t>скарг</w:t>
      </w:r>
      <w:proofErr w:type="spellEnd"/>
      <w:r w:rsidRPr="007153B3">
        <w:rPr>
          <w:iCs/>
          <w:sz w:val="28"/>
          <w:szCs w:val="28"/>
          <w:lang w:val="ru-RU"/>
        </w:rPr>
        <w:t xml:space="preserve">, то вони в 2019 </w:t>
      </w:r>
      <w:proofErr w:type="spellStart"/>
      <w:r w:rsidRPr="007153B3">
        <w:rPr>
          <w:iCs/>
          <w:sz w:val="28"/>
          <w:szCs w:val="28"/>
          <w:lang w:val="ru-RU"/>
        </w:rPr>
        <w:t>році</w:t>
      </w:r>
      <w:proofErr w:type="spellEnd"/>
      <w:r w:rsidRPr="007153B3">
        <w:rPr>
          <w:iCs/>
          <w:sz w:val="28"/>
          <w:szCs w:val="28"/>
          <w:lang w:val="ru-RU"/>
        </w:rPr>
        <w:t xml:space="preserve"> </w:t>
      </w:r>
      <w:proofErr w:type="spellStart"/>
      <w:r w:rsidRPr="007153B3">
        <w:rPr>
          <w:iCs/>
          <w:sz w:val="28"/>
          <w:szCs w:val="28"/>
          <w:lang w:val="ru-RU"/>
        </w:rPr>
        <w:t>збільшились</w:t>
      </w:r>
      <w:proofErr w:type="spellEnd"/>
      <w:r w:rsidRPr="007153B3">
        <w:rPr>
          <w:iCs/>
          <w:sz w:val="28"/>
          <w:szCs w:val="28"/>
          <w:lang w:val="ru-RU"/>
        </w:rPr>
        <w:t xml:space="preserve"> в </w:t>
      </w:r>
      <w:proofErr w:type="spellStart"/>
      <w:r w:rsidRPr="007153B3">
        <w:rPr>
          <w:iCs/>
          <w:sz w:val="28"/>
          <w:szCs w:val="28"/>
          <w:lang w:val="ru-RU"/>
        </w:rPr>
        <w:t>порівнянні</w:t>
      </w:r>
      <w:proofErr w:type="spellEnd"/>
      <w:r w:rsidRPr="007153B3">
        <w:rPr>
          <w:iCs/>
          <w:sz w:val="28"/>
          <w:szCs w:val="28"/>
          <w:lang w:val="ru-RU"/>
        </w:rPr>
        <w:t xml:space="preserve"> </w:t>
      </w:r>
      <w:proofErr w:type="spellStart"/>
      <w:r w:rsidRPr="007153B3">
        <w:rPr>
          <w:iCs/>
          <w:sz w:val="28"/>
          <w:szCs w:val="28"/>
          <w:lang w:val="ru-RU"/>
        </w:rPr>
        <w:t>з</w:t>
      </w:r>
      <w:proofErr w:type="spellEnd"/>
      <w:r w:rsidRPr="007153B3">
        <w:rPr>
          <w:iCs/>
          <w:sz w:val="28"/>
          <w:szCs w:val="28"/>
          <w:lang w:val="ru-RU"/>
        </w:rPr>
        <w:t xml:space="preserve"> 2018 роком на </w:t>
      </w:r>
      <w:r w:rsidR="00305D26">
        <w:rPr>
          <w:iCs/>
          <w:sz w:val="28"/>
          <w:szCs w:val="28"/>
          <w:lang w:val="ru-RU"/>
        </w:rPr>
        <w:t>349</w:t>
      </w:r>
      <w:r>
        <w:rPr>
          <w:iCs/>
          <w:sz w:val="28"/>
          <w:szCs w:val="28"/>
          <w:lang w:val="ru-RU"/>
        </w:rPr>
        <w:t xml:space="preserve"> (</w:t>
      </w:r>
      <w:proofErr w:type="spellStart"/>
      <w:r w:rsidR="00305D26">
        <w:rPr>
          <w:iCs/>
          <w:sz w:val="28"/>
          <w:szCs w:val="28"/>
          <w:lang w:val="ru-RU"/>
        </w:rPr>
        <w:t>або</w:t>
      </w:r>
      <w:proofErr w:type="spellEnd"/>
      <w:r w:rsidR="00305D26">
        <w:rPr>
          <w:iCs/>
          <w:sz w:val="28"/>
          <w:szCs w:val="28"/>
          <w:lang w:val="ru-RU"/>
        </w:rPr>
        <w:t xml:space="preserve"> на 18,3 </w:t>
      </w:r>
      <w:r w:rsidRPr="007153B3">
        <w:rPr>
          <w:iCs/>
          <w:sz w:val="28"/>
          <w:szCs w:val="28"/>
          <w:lang w:val="ru-RU"/>
        </w:rPr>
        <w:t xml:space="preserve">% </w:t>
      </w:r>
      <w:proofErr w:type="spellStart"/>
      <w:r w:rsidRPr="007153B3">
        <w:rPr>
          <w:iCs/>
          <w:sz w:val="28"/>
          <w:szCs w:val="28"/>
          <w:lang w:val="ru-RU"/>
        </w:rPr>
        <w:t>більше</w:t>
      </w:r>
      <w:proofErr w:type="spellEnd"/>
      <w:r w:rsidRPr="007153B3">
        <w:rPr>
          <w:iCs/>
          <w:sz w:val="28"/>
          <w:szCs w:val="28"/>
          <w:lang w:val="ru-RU"/>
        </w:rPr>
        <w:t xml:space="preserve">). </w:t>
      </w:r>
      <w:proofErr w:type="spellStart"/>
      <w:r w:rsidRPr="007153B3">
        <w:rPr>
          <w:iCs/>
          <w:sz w:val="28"/>
          <w:szCs w:val="28"/>
          <w:lang w:val="ru-RU"/>
        </w:rPr>
        <w:t>Зокрема</w:t>
      </w:r>
      <w:proofErr w:type="spellEnd"/>
      <w:r w:rsidRPr="007153B3">
        <w:rPr>
          <w:iCs/>
          <w:sz w:val="28"/>
          <w:szCs w:val="28"/>
          <w:lang w:val="ru-RU"/>
        </w:rPr>
        <w:t xml:space="preserve">, </w:t>
      </w:r>
      <w:proofErr w:type="spellStart"/>
      <w:r w:rsidRPr="007153B3">
        <w:rPr>
          <w:iCs/>
          <w:sz w:val="28"/>
          <w:szCs w:val="28"/>
          <w:lang w:val="ru-RU"/>
        </w:rPr>
        <w:t>Західним</w:t>
      </w:r>
      <w:proofErr w:type="spellEnd"/>
      <w:r w:rsidRPr="007153B3">
        <w:rPr>
          <w:iCs/>
          <w:sz w:val="28"/>
          <w:szCs w:val="28"/>
          <w:lang w:val="ru-RU"/>
        </w:rPr>
        <w:t xml:space="preserve"> </w:t>
      </w:r>
      <w:proofErr w:type="spellStart"/>
      <w:r w:rsidRPr="007153B3">
        <w:rPr>
          <w:iCs/>
          <w:sz w:val="28"/>
          <w:szCs w:val="28"/>
          <w:lang w:val="ru-RU"/>
        </w:rPr>
        <w:t>апеляційним</w:t>
      </w:r>
      <w:proofErr w:type="spellEnd"/>
      <w:r w:rsidRPr="007153B3">
        <w:rPr>
          <w:iCs/>
          <w:sz w:val="28"/>
          <w:szCs w:val="28"/>
          <w:lang w:val="ru-RU"/>
        </w:rPr>
        <w:t xml:space="preserve"> </w:t>
      </w:r>
      <w:proofErr w:type="spellStart"/>
      <w:r w:rsidRPr="007153B3">
        <w:rPr>
          <w:iCs/>
          <w:sz w:val="28"/>
          <w:szCs w:val="28"/>
          <w:lang w:val="ru-RU"/>
        </w:rPr>
        <w:t>господарським</w:t>
      </w:r>
      <w:proofErr w:type="spellEnd"/>
      <w:r w:rsidRPr="007153B3">
        <w:rPr>
          <w:iCs/>
          <w:sz w:val="28"/>
          <w:szCs w:val="28"/>
          <w:lang w:val="ru-RU"/>
        </w:rPr>
        <w:t xml:space="preserve"> судом у 2</w:t>
      </w:r>
      <w:r w:rsidR="00AE0959">
        <w:rPr>
          <w:iCs/>
          <w:sz w:val="28"/>
          <w:szCs w:val="28"/>
          <w:lang w:val="ru-RU"/>
        </w:rPr>
        <w:t xml:space="preserve">019 </w:t>
      </w:r>
      <w:proofErr w:type="spellStart"/>
      <w:r w:rsidR="00AE0959">
        <w:rPr>
          <w:iCs/>
          <w:sz w:val="28"/>
          <w:szCs w:val="28"/>
          <w:lang w:val="ru-RU"/>
        </w:rPr>
        <w:t>році</w:t>
      </w:r>
      <w:proofErr w:type="spellEnd"/>
      <w:r w:rsidR="00AE0959">
        <w:rPr>
          <w:iCs/>
          <w:sz w:val="28"/>
          <w:szCs w:val="28"/>
          <w:lang w:val="ru-RU"/>
        </w:rPr>
        <w:t xml:space="preserve"> </w:t>
      </w:r>
      <w:proofErr w:type="spellStart"/>
      <w:r w:rsidR="00AE0959">
        <w:rPr>
          <w:iCs/>
          <w:sz w:val="28"/>
          <w:szCs w:val="28"/>
          <w:lang w:val="ru-RU"/>
        </w:rPr>
        <w:t>розглянуто</w:t>
      </w:r>
      <w:proofErr w:type="spellEnd"/>
      <w:r w:rsidR="00AE0959">
        <w:rPr>
          <w:iCs/>
          <w:sz w:val="28"/>
          <w:szCs w:val="28"/>
          <w:lang w:val="ru-RU"/>
        </w:rPr>
        <w:t xml:space="preserve"> по </w:t>
      </w:r>
      <w:proofErr w:type="spellStart"/>
      <w:r w:rsidR="00AE0959">
        <w:rPr>
          <w:iCs/>
          <w:sz w:val="28"/>
          <w:szCs w:val="28"/>
          <w:lang w:val="ru-RU"/>
        </w:rPr>
        <w:t>суті</w:t>
      </w:r>
      <w:proofErr w:type="spellEnd"/>
      <w:r w:rsidR="00AE0959">
        <w:rPr>
          <w:iCs/>
          <w:sz w:val="28"/>
          <w:szCs w:val="28"/>
          <w:lang w:val="ru-RU"/>
        </w:rPr>
        <w:t xml:space="preserve"> 1906</w:t>
      </w:r>
      <w:r w:rsidRPr="007153B3">
        <w:rPr>
          <w:iCs/>
          <w:sz w:val="28"/>
          <w:szCs w:val="28"/>
          <w:lang w:val="ru-RU"/>
        </w:rPr>
        <w:t xml:space="preserve"> </w:t>
      </w:r>
      <w:proofErr w:type="spellStart"/>
      <w:r w:rsidRPr="007153B3">
        <w:rPr>
          <w:iCs/>
          <w:sz w:val="28"/>
          <w:szCs w:val="28"/>
          <w:lang w:val="ru-RU"/>
        </w:rPr>
        <w:t>апеляційних</w:t>
      </w:r>
      <w:proofErr w:type="spellEnd"/>
      <w:r w:rsidRPr="007153B3">
        <w:rPr>
          <w:iCs/>
          <w:sz w:val="28"/>
          <w:szCs w:val="28"/>
          <w:lang w:val="ru-RU"/>
        </w:rPr>
        <w:t xml:space="preserve"> </w:t>
      </w:r>
      <w:proofErr w:type="spellStart"/>
      <w:r w:rsidRPr="007153B3">
        <w:rPr>
          <w:iCs/>
          <w:sz w:val="28"/>
          <w:szCs w:val="28"/>
          <w:lang w:val="ru-RU"/>
        </w:rPr>
        <w:t>скарг</w:t>
      </w:r>
      <w:proofErr w:type="spellEnd"/>
      <w:r w:rsidRPr="007153B3">
        <w:rPr>
          <w:iCs/>
          <w:sz w:val="28"/>
          <w:szCs w:val="28"/>
          <w:lang w:val="ru-RU"/>
        </w:rPr>
        <w:t xml:space="preserve">, а в 2018 </w:t>
      </w:r>
      <w:proofErr w:type="spellStart"/>
      <w:r w:rsidRPr="007153B3">
        <w:rPr>
          <w:iCs/>
          <w:sz w:val="28"/>
          <w:szCs w:val="28"/>
          <w:lang w:val="ru-RU"/>
        </w:rPr>
        <w:t>році</w:t>
      </w:r>
      <w:proofErr w:type="spellEnd"/>
      <w:r w:rsidRPr="007153B3">
        <w:rPr>
          <w:iCs/>
          <w:sz w:val="28"/>
          <w:szCs w:val="28"/>
          <w:lang w:val="ru-RU"/>
        </w:rPr>
        <w:t xml:space="preserve"> – 1557. </w:t>
      </w:r>
      <w:proofErr w:type="spellStart"/>
      <w:r w:rsidRPr="007153B3">
        <w:rPr>
          <w:iCs/>
          <w:sz w:val="28"/>
          <w:szCs w:val="28"/>
          <w:lang w:val="ru-RU"/>
        </w:rPr>
        <w:t>Також</w:t>
      </w:r>
      <w:proofErr w:type="spellEnd"/>
      <w:r w:rsidRPr="007153B3">
        <w:rPr>
          <w:iCs/>
          <w:sz w:val="28"/>
          <w:szCs w:val="28"/>
          <w:lang w:val="ru-RU"/>
        </w:rPr>
        <w:t xml:space="preserve"> </w:t>
      </w:r>
      <w:proofErr w:type="spellStart"/>
      <w:r w:rsidRPr="007153B3">
        <w:rPr>
          <w:iCs/>
          <w:sz w:val="28"/>
          <w:szCs w:val="28"/>
          <w:lang w:val="ru-RU"/>
        </w:rPr>
        <w:t>збільшилась</w:t>
      </w:r>
      <w:proofErr w:type="spellEnd"/>
      <w:r w:rsidRPr="007153B3">
        <w:rPr>
          <w:iCs/>
          <w:sz w:val="28"/>
          <w:szCs w:val="28"/>
          <w:lang w:val="ru-RU"/>
        </w:rPr>
        <w:t xml:space="preserve"> </w:t>
      </w:r>
      <w:proofErr w:type="spellStart"/>
      <w:r w:rsidRPr="007153B3">
        <w:rPr>
          <w:iCs/>
          <w:sz w:val="28"/>
          <w:szCs w:val="28"/>
          <w:lang w:val="ru-RU"/>
        </w:rPr>
        <w:t>і</w:t>
      </w:r>
      <w:proofErr w:type="spellEnd"/>
      <w:r w:rsidRPr="007153B3">
        <w:rPr>
          <w:iCs/>
          <w:sz w:val="28"/>
          <w:szCs w:val="28"/>
          <w:lang w:val="ru-RU"/>
        </w:rPr>
        <w:t xml:space="preserve"> </w:t>
      </w:r>
      <w:proofErr w:type="spellStart"/>
      <w:r w:rsidRPr="007153B3">
        <w:rPr>
          <w:iCs/>
          <w:sz w:val="28"/>
          <w:szCs w:val="28"/>
          <w:lang w:val="ru-RU"/>
        </w:rPr>
        <w:t>кількість</w:t>
      </w:r>
      <w:proofErr w:type="spellEnd"/>
      <w:r w:rsidRPr="007153B3">
        <w:rPr>
          <w:iCs/>
          <w:sz w:val="28"/>
          <w:szCs w:val="28"/>
          <w:lang w:val="ru-RU"/>
        </w:rPr>
        <w:t xml:space="preserve"> </w:t>
      </w:r>
      <w:proofErr w:type="spellStart"/>
      <w:r w:rsidRPr="007153B3">
        <w:rPr>
          <w:iCs/>
          <w:sz w:val="28"/>
          <w:szCs w:val="28"/>
          <w:lang w:val="ru-RU"/>
        </w:rPr>
        <w:t>розглянутих</w:t>
      </w:r>
      <w:proofErr w:type="spellEnd"/>
      <w:r w:rsidRPr="007153B3">
        <w:rPr>
          <w:iCs/>
          <w:sz w:val="28"/>
          <w:szCs w:val="28"/>
          <w:lang w:val="ru-RU"/>
        </w:rPr>
        <w:t xml:space="preserve"> </w:t>
      </w:r>
      <w:proofErr w:type="spellStart"/>
      <w:r w:rsidRPr="007153B3">
        <w:rPr>
          <w:iCs/>
          <w:sz w:val="28"/>
          <w:szCs w:val="28"/>
          <w:lang w:val="ru-RU"/>
        </w:rPr>
        <w:t>заяв</w:t>
      </w:r>
      <w:proofErr w:type="spellEnd"/>
      <w:r w:rsidRPr="007153B3">
        <w:rPr>
          <w:iCs/>
          <w:sz w:val="28"/>
          <w:szCs w:val="28"/>
          <w:lang w:val="ru-RU"/>
        </w:rPr>
        <w:t xml:space="preserve"> </w:t>
      </w:r>
      <w:proofErr w:type="spellStart"/>
      <w:r w:rsidRPr="007153B3">
        <w:rPr>
          <w:iCs/>
          <w:sz w:val="28"/>
          <w:szCs w:val="28"/>
          <w:lang w:val="ru-RU"/>
        </w:rPr>
        <w:t>щодо</w:t>
      </w:r>
      <w:proofErr w:type="spellEnd"/>
      <w:r w:rsidRPr="007153B3">
        <w:rPr>
          <w:iCs/>
          <w:sz w:val="28"/>
          <w:szCs w:val="28"/>
          <w:lang w:val="ru-RU"/>
        </w:rPr>
        <w:t xml:space="preserve"> </w:t>
      </w:r>
      <w:proofErr w:type="spellStart"/>
      <w:r w:rsidRPr="007153B3">
        <w:rPr>
          <w:iCs/>
          <w:sz w:val="28"/>
          <w:szCs w:val="28"/>
          <w:lang w:val="ru-RU"/>
        </w:rPr>
        <w:t>оскаржень</w:t>
      </w:r>
      <w:proofErr w:type="spellEnd"/>
      <w:r w:rsidRPr="007153B3">
        <w:rPr>
          <w:iCs/>
          <w:sz w:val="28"/>
          <w:szCs w:val="28"/>
          <w:lang w:val="ru-RU"/>
        </w:rPr>
        <w:t xml:space="preserve"> </w:t>
      </w:r>
      <w:proofErr w:type="spellStart"/>
      <w:proofErr w:type="gramStart"/>
      <w:r w:rsidRPr="007153B3">
        <w:rPr>
          <w:iCs/>
          <w:sz w:val="28"/>
          <w:szCs w:val="28"/>
          <w:lang w:val="ru-RU"/>
        </w:rPr>
        <w:t>р</w:t>
      </w:r>
      <w:proofErr w:type="gramEnd"/>
      <w:r w:rsidRPr="007153B3">
        <w:rPr>
          <w:iCs/>
          <w:sz w:val="28"/>
          <w:szCs w:val="28"/>
          <w:lang w:val="ru-RU"/>
        </w:rPr>
        <w:t>ішень</w:t>
      </w:r>
      <w:proofErr w:type="spellEnd"/>
      <w:r w:rsidRPr="007153B3">
        <w:rPr>
          <w:iCs/>
          <w:sz w:val="28"/>
          <w:szCs w:val="28"/>
          <w:lang w:val="ru-RU"/>
        </w:rPr>
        <w:t xml:space="preserve"> </w:t>
      </w:r>
      <w:proofErr w:type="spellStart"/>
      <w:r w:rsidRPr="007153B3">
        <w:rPr>
          <w:iCs/>
          <w:sz w:val="28"/>
          <w:szCs w:val="28"/>
          <w:lang w:val="ru-RU"/>
        </w:rPr>
        <w:t>третейського</w:t>
      </w:r>
      <w:proofErr w:type="spellEnd"/>
      <w:r w:rsidRPr="007153B3">
        <w:rPr>
          <w:iCs/>
          <w:sz w:val="28"/>
          <w:szCs w:val="28"/>
          <w:lang w:val="ru-RU"/>
        </w:rPr>
        <w:t xml:space="preserve"> суду на 61 (у 2018 </w:t>
      </w:r>
      <w:proofErr w:type="spellStart"/>
      <w:r w:rsidRPr="007153B3">
        <w:rPr>
          <w:iCs/>
          <w:sz w:val="28"/>
          <w:szCs w:val="28"/>
          <w:lang w:val="ru-RU"/>
        </w:rPr>
        <w:t>році</w:t>
      </w:r>
      <w:proofErr w:type="spellEnd"/>
      <w:r w:rsidRPr="007153B3">
        <w:rPr>
          <w:iCs/>
          <w:sz w:val="28"/>
          <w:szCs w:val="28"/>
          <w:lang w:val="ru-RU"/>
        </w:rPr>
        <w:t xml:space="preserve"> таких </w:t>
      </w:r>
      <w:proofErr w:type="spellStart"/>
      <w:r w:rsidRPr="007153B3">
        <w:rPr>
          <w:iCs/>
          <w:sz w:val="28"/>
          <w:szCs w:val="28"/>
          <w:lang w:val="ru-RU"/>
        </w:rPr>
        <w:t>заяв</w:t>
      </w:r>
      <w:proofErr w:type="spellEnd"/>
      <w:r w:rsidRPr="007153B3">
        <w:rPr>
          <w:iCs/>
          <w:sz w:val="28"/>
          <w:szCs w:val="28"/>
          <w:lang w:val="ru-RU"/>
        </w:rPr>
        <w:t xml:space="preserve"> </w:t>
      </w:r>
      <w:proofErr w:type="spellStart"/>
      <w:r w:rsidRPr="007153B3">
        <w:rPr>
          <w:iCs/>
          <w:sz w:val="28"/>
          <w:szCs w:val="28"/>
          <w:lang w:val="ru-RU"/>
        </w:rPr>
        <w:t>розглянуто</w:t>
      </w:r>
      <w:proofErr w:type="spellEnd"/>
      <w:r w:rsidRPr="007153B3">
        <w:rPr>
          <w:iCs/>
          <w:sz w:val="28"/>
          <w:szCs w:val="28"/>
          <w:lang w:val="ru-RU"/>
        </w:rPr>
        <w:t xml:space="preserve"> </w:t>
      </w:r>
      <w:proofErr w:type="spellStart"/>
      <w:r w:rsidRPr="007153B3">
        <w:rPr>
          <w:iCs/>
          <w:sz w:val="28"/>
          <w:szCs w:val="28"/>
          <w:lang w:val="ru-RU"/>
        </w:rPr>
        <w:t>лише</w:t>
      </w:r>
      <w:proofErr w:type="spellEnd"/>
      <w:r w:rsidRPr="007153B3">
        <w:rPr>
          <w:iCs/>
          <w:sz w:val="28"/>
          <w:szCs w:val="28"/>
          <w:lang w:val="ru-RU"/>
        </w:rPr>
        <w:t xml:space="preserve"> 13, а в 2019 – 74)</w:t>
      </w:r>
      <w:r>
        <w:rPr>
          <w:iCs/>
          <w:sz w:val="28"/>
          <w:szCs w:val="28"/>
          <w:lang w:val="ru-RU"/>
        </w:rPr>
        <w:t xml:space="preserve">. </w:t>
      </w:r>
      <w:proofErr w:type="gramStart"/>
      <w:r>
        <w:rPr>
          <w:iCs/>
          <w:sz w:val="28"/>
          <w:szCs w:val="28"/>
          <w:lang w:val="ru-RU"/>
        </w:rPr>
        <w:t>В</w:t>
      </w:r>
      <w:proofErr w:type="gramEnd"/>
      <w:r>
        <w:rPr>
          <w:iCs/>
          <w:sz w:val="28"/>
          <w:szCs w:val="28"/>
          <w:lang w:val="ru-RU"/>
        </w:rPr>
        <w:t xml:space="preserve"> тому </w:t>
      </w:r>
      <w:proofErr w:type="spellStart"/>
      <w:r>
        <w:rPr>
          <w:iCs/>
          <w:sz w:val="28"/>
          <w:szCs w:val="28"/>
          <w:lang w:val="ru-RU"/>
        </w:rPr>
        <w:t>числі</w:t>
      </w:r>
      <w:proofErr w:type="spellEnd"/>
      <w:r>
        <w:rPr>
          <w:iCs/>
          <w:sz w:val="28"/>
          <w:szCs w:val="28"/>
          <w:lang w:val="ru-RU"/>
        </w:rPr>
        <w:t xml:space="preserve">, </w:t>
      </w:r>
      <w:proofErr w:type="spellStart"/>
      <w:r w:rsidRPr="007153B3">
        <w:rPr>
          <w:iCs/>
          <w:sz w:val="28"/>
          <w:szCs w:val="28"/>
          <w:lang w:val="ru-RU"/>
        </w:rPr>
        <w:t>збільшилась</w:t>
      </w:r>
      <w:proofErr w:type="spellEnd"/>
      <w:r w:rsidRPr="007153B3">
        <w:rPr>
          <w:iCs/>
          <w:sz w:val="28"/>
          <w:szCs w:val="28"/>
          <w:lang w:val="ru-RU"/>
        </w:rPr>
        <w:t xml:space="preserve"> </w:t>
      </w:r>
      <w:proofErr w:type="spellStart"/>
      <w:r w:rsidRPr="007153B3">
        <w:rPr>
          <w:iCs/>
          <w:sz w:val="28"/>
          <w:szCs w:val="28"/>
          <w:lang w:val="ru-RU"/>
        </w:rPr>
        <w:t>і</w:t>
      </w:r>
      <w:proofErr w:type="spellEnd"/>
      <w:r w:rsidRPr="007153B3">
        <w:rPr>
          <w:iCs/>
          <w:sz w:val="28"/>
          <w:szCs w:val="28"/>
          <w:lang w:val="ru-RU"/>
        </w:rPr>
        <w:t xml:space="preserve"> </w:t>
      </w:r>
      <w:proofErr w:type="spellStart"/>
      <w:r w:rsidRPr="007153B3">
        <w:rPr>
          <w:iCs/>
          <w:sz w:val="28"/>
          <w:szCs w:val="28"/>
          <w:lang w:val="ru-RU"/>
        </w:rPr>
        <w:t>кількість</w:t>
      </w:r>
      <w:proofErr w:type="spellEnd"/>
      <w:r w:rsidRPr="007153B3">
        <w:rPr>
          <w:iCs/>
          <w:sz w:val="28"/>
          <w:szCs w:val="28"/>
          <w:lang w:val="ru-RU"/>
        </w:rPr>
        <w:t xml:space="preserve"> </w:t>
      </w:r>
      <w:proofErr w:type="spellStart"/>
      <w:r w:rsidRPr="007153B3">
        <w:rPr>
          <w:iCs/>
          <w:sz w:val="28"/>
          <w:szCs w:val="28"/>
          <w:lang w:val="ru-RU"/>
        </w:rPr>
        <w:t>ухвал</w:t>
      </w:r>
      <w:proofErr w:type="spellEnd"/>
      <w:r w:rsidRPr="007153B3">
        <w:rPr>
          <w:iCs/>
          <w:sz w:val="28"/>
          <w:szCs w:val="28"/>
          <w:lang w:val="ru-RU"/>
        </w:rPr>
        <w:t xml:space="preserve">, </w:t>
      </w:r>
      <w:proofErr w:type="spellStart"/>
      <w:r w:rsidRPr="007153B3">
        <w:rPr>
          <w:iCs/>
          <w:sz w:val="28"/>
          <w:szCs w:val="28"/>
          <w:lang w:val="ru-RU"/>
        </w:rPr>
        <w:t>винесених</w:t>
      </w:r>
      <w:proofErr w:type="spellEnd"/>
      <w:r w:rsidRPr="007153B3">
        <w:rPr>
          <w:iCs/>
          <w:sz w:val="28"/>
          <w:szCs w:val="28"/>
          <w:lang w:val="ru-RU"/>
        </w:rPr>
        <w:t xml:space="preserve"> за результатами </w:t>
      </w:r>
      <w:proofErr w:type="spellStart"/>
      <w:r w:rsidRPr="007153B3">
        <w:rPr>
          <w:iCs/>
          <w:sz w:val="28"/>
          <w:szCs w:val="28"/>
          <w:lang w:val="ru-RU"/>
        </w:rPr>
        <w:t>розгляду</w:t>
      </w:r>
      <w:proofErr w:type="spellEnd"/>
      <w:r w:rsidRPr="007153B3">
        <w:rPr>
          <w:iCs/>
          <w:sz w:val="28"/>
          <w:szCs w:val="28"/>
          <w:lang w:val="ru-RU"/>
        </w:rPr>
        <w:t xml:space="preserve"> </w:t>
      </w:r>
      <w:proofErr w:type="spellStart"/>
      <w:r w:rsidRPr="007153B3">
        <w:rPr>
          <w:iCs/>
          <w:sz w:val="28"/>
          <w:szCs w:val="28"/>
          <w:lang w:val="ru-RU"/>
        </w:rPr>
        <w:t>заяв</w:t>
      </w:r>
      <w:proofErr w:type="spellEnd"/>
      <w:r w:rsidRPr="007153B3">
        <w:rPr>
          <w:iCs/>
          <w:sz w:val="28"/>
          <w:szCs w:val="28"/>
          <w:lang w:val="ru-RU"/>
        </w:rPr>
        <w:t xml:space="preserve"> </w:t>
      </w:r>
      <w:proofErr w:type="spellStart"/>
      <w:r w:rsidRPr="007153B3">
        <w:rPr>
          <w:iCs/>
          <w:sz w:val="28"/>
          <w:szCs w:val="28"/>
          <w:lang w:val="ru-RU"/>
        </w:rPr>
        <w:t>і</w:t>
      </w:r>
      <w:proofErr w:type="spellEnd"/>
      <w:r w:rsidRPr="007153B3">
        <w:rPr>
          <w:iCs/>
          <w:sz w:val="28"/>
          <w:szCs w:val="28"/>
          <w:lang w:val="ru-RU"/>
        </w:rPr>
        <w:t xml:space="preserve"> </w:t>
      </w:r>
      <w:proofErr w:type="spellStart"/>
      <w:r w:rsidRPr="007153B3">
        <w:rPr>
          <w:iCs/>
          <w:sz w:val="28"/>
          <w:szCs w:val="28"/>
          <w:lang w:val="ru-RU"/>
        </w:rPr>
        <w:t>клопотань</w:t>
      </w:r>
      <w:proofErr w:type="spellEnd"/>
      <w:r w:rsidRPr="007153B3">
        <w:rPr>
          <w:iCs/>
          <w:sz w:val="28"/>
          <w:szCs w:val="28"/>
          <w:lang w:val="ru-RU"/>
        </w:rPr>
        <w:t xml:space="preserve">, </w:t>
      </w:r>
      <w:proofErr w:type="spellStart"/>
      <w:r w:rsidRPr="007153B3">
        <w:rPr>
          <w:iCs/>
          <w:sz w:val="28"/>
          <w:szCs w:val="28"/>
          <w:lang w:val="ru-RU"/>
        </w:rPr>
        <w:t>які</w:t>
      </w:r>
      <w:proofErr w:type="spellEnd"/>
      <w:r w:rsidRPr="007153B3">
        <w:rPr>
          <w:iCs/>
          <w:sz w:val="28"/>
          <w:szCs w:val="28"/>
          <w:lang w:val="ru-RU"/>
        </w:rPr>
        <w:t xml:space="preserve"> </w:t>
      </w:r>
      <w:proofErr w:type="spellStart"/>
      <w:r w:rsidRPr="007153B3">
        <w:rPr>
          <w:iCs/>
          <w:sz w:val="28"/>
          <w:szCs w:val="28"/>
          <w:lang w:val="ru-RU"/>
        </w:rPr>
        <w:t>можуть</w:t>
      </w:r>
      <w:proofErr w:type="spellEnd"/>
      <w:r w:rsidRPr="007153B3">
        <w:rPr>
          <w:iCs/>
          <w:sz w:val="28"/>
          <w:szCs w:val="28"/>
          <w:lang w:val="ru-RU"/>
        </w:rPr>
        <w:t xml:space="preserve"> бути </w:t>
      </w:r>
      <w:proofErr w:type="spellStart"/>
      <w:r w:rsidRPr="007153B3">
        <w:rPr>
          <w:iCs/>
          <w:sz w:val="28"/>
          <w:szCs w:val="28"/>
          <w:lang w:val="ru-RU"/>
        </w:rPr>
        <w:t>оскаржені</w:t>
      </w:r>
      <w:proofErr w:type="spellEnd"/>
      <w:r w:rsidRPr="007153B3">
        <w:rPr>
          <w:iCs/>
          <w:sz w:val="28"/>
          <w:szCs w:val="28"/>
          <w:lang w:val="ru-RU"/>
        </w:rPr>
        <w:t xml:space="preserve"> на 29,9% (49). </w:t>
      </w:r>
      <w:proofErr w:type="spellStart"/>
      <w:r w:rsidRPr="007153B3">
        <w:rPr>
          <w:iCs/>
          <w:sz w:val="28"/>
          <w:szCs w:val="28"/>
          <w:lang w:val="ru-RU"/>
        </w:rPr>
        <w:t>Зокрема</w:t>
      </w:r>
      <w:proofErr w:type="spellEnd"/>
      <w:r w:rsidRPr="007153B3">
        <w:rPr>
          <w:iCs/>
          <w:sz w:val="28"/>
          <w:szCs w:val="28"/>
          <w:lang w:val="ru-RU"/>
        </w:rPr>
        <w:t xml:space="preserve">, </w:t>
      </w:r>
      <w:proofErr w:type="spellStart"/>
      <w:r w:rsidRPr="007153B3">
        <w:rPr>
          <w:iCs/>
          <w:sz w:val="28"/>
          <w:szCs w:val="28"/>
          <w:lang w:val="ru-RU"/>
        </w:rPr>
        <w:t>загальна</w:t>
      </w:r>
      <w:proofErr w:type="spellEnd"/>
      <w:r w:rsidRPr="007153B3">
        <w:rPr>
          <w:iCs/>
          <w:sz w:val="28"/>
          <w:szCs w:val="28"/>
          <w:lang w:val="ru-RU"/>
        </w:rPr>
        <w:t xml:space="preserve"> </w:t>
      </w:r>
      <w:proofErr w:type="spellStart"/>
      <w:r w:rsidRPr="007153B3">
        <w:rPr>
          <w:iCs/>
          <w:sz w:val="28"/>
          <w:szCs w:val="28"/>
          <w:lang w:val="ru-RU"/>
        </w:rPr>
        <w:t>кількість</w:t>
      </w:r>
      <w:proofErr w:type="spellEnd"/>
      <w:r w:rsidRPr="007153B3">
        <w:rPr>
          <w:iCs/>
          <w:sz w:val="28"/>
          <w:szCs w:val="28"/>
          <w:lang w:val="ru-RU"/>
        </w:rPr>
        <w:t xml:space="preserve"> </w:t>
      </w:r>
      <w:proofErr w:type="spellStart"/>
      <w:r w:rsidRPr="007153B3">
        <w:rPr>
          <w:iCs/>
          <w:sz w:val="28"/>
          <w:szCs w:val="28"/>
          <w:lang w:val="ru-RU"/>
        </w:rPr>
        <w:t>судових</w:t>
      </w:r>
      <w:proofErr w:type="spellEnd"/>
      <w:r w:rsidRPr="007153B3">
        <w:rPr>
          <w:iCs/>
          <w:sz w:val="28"/>
          <w:szCs w:val="28"/>
          <w:lang w:val="ru-RU"/>
        </w:rPr>
        <w:t xml:space="preserve"> </w:t>
      </w:r>
      <w:proofErr w:type="spellStart"/>
      <w:proofErr w:type="gramStart"/>
      <w:r w:rsidRPr="007153B3">
        <w:rPr>
          <w:iCs/>
          <w:sz w:val="28"/>
          <w:szCs w:val="28"/>
          <w:lang w:val="ru-RU"/>
        </w:rPr>
        <w:t>р</w:t>
      </w:r>
      <w:proofErr w:type="gramEnd"/>
      <w:r w:rsidRPr="007153B3">
        <w:rPr>
          <w:iCs/>
          <w:sz w:val="28"/>
          <w:szCs w:val="28"/>
          <w:lang w:val="ru-RU"/>
        </w:rPr>
        <w:t>ішень</w:t>
      </w:r>
      <w:proofErr w:type="spellEnd"/>
      <w:r w:rsidRPr="007153B3">
        <w:rPr>
          <w:iCs/>
          <w:sz w:val="28"/>
          <w:szCs w:val="28"/>
          <w:lang w:val="ru-RU"/>
        </w:rPr>
        <w:t xml:space="preserve">, </w:t>
      </w:r>
      <w:proofErr w:type="spellStart"/>
      <w:r w:rsidRPr="007153B3">
        <w:rPr>
          <w:iCs/>
          <w:sz w:val="28"/>
          <w:szCs w:val="28"/>
          <w:lang w:val="ru-RU"/>
        </w:rPr>
        <w:t>прийнятих</w:t>
      </w:r>
      <w:proofErr w:type="spellEnd"/>
      <w:r w:rsidRPr="007153B3">
        <w:rPr>
          <w:iCs/>
          <w:sz w:val="28"/>
          <w:szCs w:val="28"/>
          <w:lang w:val="ru-RU"/>
        </w:rPr>
        <w:t xml:space="preserve"> за результатами </w:t>
      </w:r>
      <w:proofErr w:type="spellStart"/>
      <w:r w:rsidRPr="007153B3">
        <w:rPr>
          <w:iCs/>
          <w:sz w:val="28"/>
          <w:szCs w:val="28"/>
          <w:lang w:val="ru-RU"/>
        </w:rPr>
        <w:t>розгляду</w:t>
      </w:r>
      <w:proofErr w:type="spellEnd"/>
      <w:r w:rsidRPr="007153B3">
        <w:rPr>
          <w:iCs/>
          <w:sz w:val="28"/>
          <w:szCs w:val="28"/>
          <w:lang w:val="ru-RU"/>
        </w:rPr>
        <w:t xml:space="preserve"> </w:t>
      </w:r>
      <w:proofErr w:type="spellStart"/>
      <w:r w:rsidRPr="007153B3">
        <w:rPr>
          <w:iCs/>
          <w:sz w:val="28"/>
          <w:szCs w:val="28"/>
          <w:lang w:val="ru-RU"/>
        </w:rPr>
        <w:t>апеляційних</w:t>
      </w:r>
      <w:proofErr w:type="spellEnd"/>
      <w:r w:rsidRPr="007153B3">
        <w:rPr>
          <w:iCs/>
          <w:sz w:val="28"/>
          <w:szCs w:val="28"/>
          <w:lang w:val="ru-RU"/>
        </w:rPr>
        <w:t xml:space="preserve"> </w:t>
      </w:r>
      <w:proofErr w:type="spellStart"/>
      <w:r w:rsidRPr="007153B3">
        <w:rPr>
          <w:iCs/>
          <w:sz w:val="28"/>
          <w:szCs w:val="28"/>
          <w:lang w:val="ru-RU"/>
        </w:rPr>
        <w:t>скарг</w:t>
      </w:r>
      <w:proofErr w:type="spellEnd"/>
      <w:r w:rsidRPr="007153B3">
        <w:rPr>
          <w:iCs/>
          <w:sz w:val="28"/>
          <w:szCs w:val="28"/>
          <w:lang w:val="ru-RU"/>
        </w:rPr>
        <w:t>,</w:t>
      </w:r>
      <w:r>
        <w:rPr>
          <w:iCs/>
          <w:sz w:val="28"/>
          <w:szCs w:val="28"/>
          <w:lang w:val="ru-RU"/>
        </w:rPr>
        <w:t xml:space="preserve"> </w:t>
      </w:r>
      <w:proofErr w:type="spellStart"/>
      <w:r w:rsidRPr="007153B3">
        <w:rPr>
          <w:iCs/>
          <w:sz w:val="28"/>
          <w:szCs w:val="28"/>
          <w:lang w:val="ru-RU"/>
        </w:rPr>
        <w:t>заяв</w:t>
      </w:r>
      <w:proofErr w:type="spellEnd"/>
      <w:r w:rsidRPr="007153B3">
        <w:rPr>
          <w:iCs/>
          <w:sz w:val="28"/>
          <w:szCs w:val="28"/>
          <w:lang w:val="ru-RU"/>
        </w:rPr>
        <w:t>,</w:t>
      </w:r>
      <w:r>
        <w:rPr>
          <w:iCs/>
          <w:sz w:val="28"/>
          <w:szCs w:val="28"/>
          <w:lang w:val="ru-RU"/>
        </w:rPr>
        <w:t xml:space="preserve"> </w:t>
      </w:r>
      <w:proofErr w:type="spellStart"/>
      <w:r w:rsidRPr="007153B3">
        <w:rPr>
          <w:iCs/>
          <w:sz w:val="28"/>
          <w:szCs w:val="28"/>
          <w:lang w:val="ru-RU"/>
        </w:rPr>
        <w:t>клопотань</w:t>
      </w:r>
      <w:proofErr w:type="spellEnd"/>
      <w:r w:rsidRPr="007153B3">
        <w:rPr>
          <w:iCs/>
          <w:sz w:val="28"/>
          <w:szCs w:val="28"/>
          <w:lang w:val="ru-RU"/>
        </w:rPr>
        <w:t xml:space="preserve">, </w:t>
      </w:r>
      <w:proofErr w:type="spellStart"/>
      <w:r w:rsidRPr="007153B3">
        <w:rPr>
          <w:iCs/>
          <w:sz w:val="28"/>
          <w:szCs w:val="28"/>
          <w:lang w:val="ru-RU"/>
        </w:rPr>
        <w:t>які</w:t>
      </w:r>
      <w:proofErr w:type="spellEnd"/>
      <w:r w:rsidRPr="007153B3">
        <w:rPr>
          <w:iCs/>
          <w:sz w:val="28"/>
          <w:szCs w:val="28"/>
          <w:lang w:val="ru-RU"/>
        </w:rPr>
        <w:t xml:space="preserve"> </w:t>
      </w:r>
      <w:proofErr w:type="spellStart"/>
      <w:r w:rsidRPr="007153B3">
        <w:rPr>
          <w:iCs/>
          <w:sz w:val="28"/>
          <w:szCs w:val="28"/>
          <w:lang w:val="ru-RU"/>
        </w:rPr>
        <w:t>можуть</w:t>
      </w:r>
      <w:proofErr w:type="spellEnd"/>
      <w:r w:rsidRPr="007153B3">
        <w:rPr>
          <w:iCs/>
          <w:sz w:val="28"/>
          <w:szCs w:val="28"/>
          <w:lang w:val="ru-RU"/>
        </w:rPr>
        <w:t xml:space="preserve"> бути </w:t>
      </w:r>
      <w:proofErr w:type="spellStart"/>
      <w:r w:rsidRPr="007153B3">
        <w:rPr>
          <w:iCs/>
          <w:sz w:val="28"/>
          <w:szCs w:val="28"/>
          <w:lang w:val="ru-RU"/>
        </w:rPr>
        <w:t>оскарженні</w:t>
      </w:r>
      <w:proofErr w:type="spellEnd"/>
      <w:r w:rsidRPr="007153B3">
        <w:rPr>
          <w:iCs/>
          <w:sz w:val="28"/>
          <w:szCs w:val="28"/>
          <w:lang w:val="ru-RU"/>
        </w:rPr>
        <w:t xml:space="preserve"> у 2019 </w:t>
      </w:r>
      <w:proofErr w:type="spellStart"/>
      <w:r w:rsidRPr="007153B3">
        <w:rPr>
          <w:iCs/>
          <w:sz w:val="28"/>
          <w:szCs w:val="28"/>
          <w:lang w:val="ru-RU"/>
        </w:rPr>
        <w:t>році</w:t>
      </w:r>
      <w:proofErr w:type="spellEnd"/>
      <w:r w:rsidRPr="007153B3">
        <w:rPr>
          <w:iCs/>
          <w:sz w:val="28"/>
          <w:szCs w:val="28"/>
          <w:lang w:val="ru-RU"/>
        </w:rPr>
        <w:t xml:space="preserve"> становить 2636, </w:t>
      </w:r>
      <w:proofErr w:type="spellStart"/>
      <w:r w:rsidRPr="007153B3">
        <w:rPr>
          <w:iCs/>
          <w:sz w:val="28"/>
          <w:szCs w:val="28"/>
          <w:lang w:val="ru-RU"/>
        </w:rPr>
        <w:t>що</w:t>
      </w:r>
      <w:proofErr w:type="spellEnd"/>
      <w:r w:rsidRPr="007153B3">
        <w:rPr>
          <w:iCs/>
          <w:sz w:val="28"/>
          <w:szCs w:val="28"/>
          <w:lang w:val="ru-RU"/>
        </w:rPr>
        <w:t xml:space="preserve"> на 24,8% (524) </w:t>
      </w:r>
      <w:proofErr w:type="spellStart"/>
      <w:r w:rsidRPr="007153B3">
        <w:rPr>
          <w:iCs/>
          <w:sz w:val="28"/>
          <w:szCs w:val="28"/>
          <w:lang w:val="ru-RU"/>
        </w:rPr>
        <w:t>судових</w:t>
      </w:r>
      <w:proofErr w:type="spellEnd"/>
      <w:r w:rsidRPr="007153B3">
        <w:rPr>
          <w:iCs/>
          <w:sz w:val="28"/>
          <w:szCs w:val="28"/>
          <w:lang w:val="ru-RU"/>
        </w:rPr>
        <w:t xml:space="preserve"> </w:t>
      </w:r>
      <w:proofErr w:type="spellStart"/>
      <w:r w:rsidRPr="007153B3">
        <w:rPr>
          <w:iCs/>
          <w:sz w:val="28"/>
          <w:szCs w:val="28"/>
          <w:lang w:val="ru-RU"/>
        </w:rPr>
        <w:t>рішень</w:t>
      </w:r>
      <w:proofErr w:type="spellEnd"/>
      <w:r w:rsidRPr="007153B3">
        <w:rPr>
          <w:iCs/>
          <w:sz w:val="28"/>
          <w:szCs w:val="28"/>
          <w:lang w:val="ru-RU"/>
        </w:rPr>
        <w:t xml:space="preserve"> </w:t>
      </w:r>
      <w:proofErr w:type="spellStart"/>
      <w:r w:rsidRPr="007153B3">
        <w:rPr>
          <w:iCs/>
          <w:sz w:val="28"/>
          <w:szCs w:val="28"/>
          <w:lang w:val="ru-RU"/>
        </w:rPr>
        <w:t>більше</w:t>
      </w:r>
      <w:proofErr w:type="spellEnd"/>
      <w:r w:rsidRPr="007153B3">
        <w:rPr>
          <w:iCs/>
          <w:sz w:val="28"/>
          <w:szCs w:val="28"/>
          <w:lang w:val="ru-RU"/>
        </w:rPr>
        <w:t xml:space="preserve">, </w:t>
      </w:r>
      <w:proofErr w:type="spellStart"/>
      <w:r w:rsidRPr="007153B3">
        <w:rPr>
          <w:iCs/>
          <w:sz w:val="28"/>
          <w:szCs w:val="28"/>
          <w:lang w:val="ru-RU"/>
        </w:rPr>
        <w:t>ніж</w:t>
      </w:r>
      <w:proofErr w:type="spellEnd"/>
      <w:r w:rsidRPr="007153B3">
        <w:rPr>
          <w:iCs/>
          <w:sz w:val="28"/>
          <w:szCs w:val="28"/>
          <w:lang w:val="ru-RU"/>
        </w:rPr>
        <w:t xml:space="preserve"> у 2018 </w:t>
      </w:r>
      <w:proofErr w:type="spellStart"/>
      <w:r w:rsidRPr="007153B3">
        <w:rPr>
          <w:iCs/>
          <w:sz w:val="28"/>
          <w:szCs w:val="28"/>
          <w:lang w:val="ru-RU"/>
        </w:rPr>
        <w:t>році</w:t>
      </w:r>
      <w:proofErr w:type="spellEnd"/>
      <w:r w:rsidRPr="007153B3">
        <w:rPr>
          <w:iCs/>
          <w:sz w:val="28"/>
          <w:szCs w:val="28"/>
          <w:lang w:val="ru-RU"/>
        </w:rPr>
        <w:t xml:space="preserve"> (2112).</w:t>
      </w:r>
    </w:p>
    <w:p w:rsidR="00104E91" w:rsidRDefault="00104E91" w:rsidP="00104E91">
      <w:pPr>
        <w:spacing w:before="120" w:after="120"/>
        <w:ind w:firstLine="720"/>
        <w:jc w:val="both"/>
        <w:rPr>
          <w:rFonts w:ascii="Times New Roman" w:hAnsi="Times New Roman" w:cs="Times New Roman"/>
          <w:sz w:val="28"/>
          <w:szCs w:val="28"/>
        </w:rPr>
      </w:pPr>
      <w:r w:rsidRPr="00104E91">
        <w:rPr>
          <w:rFonts w:ascii="Times New Roman" w:hAnsi="Times New Roman" w:cs="Times New Roman"/>
          <w:sz w:val="28"/>
          <w:szCs w:val="28"/>
        </w:rPr>
        <w:t>Отже, підсумовуючи зазначені показники, випливає, що упродовж 2019 року Західним апеляційним господарським судом закінчено апеляційне провадження по 2423 апеляційних скаргах і заявах, що становить 82,7 відсотки від загальної кількості апеляційних скарг і заяв, що знаходилися на розгляді в суді в зазначений період. Середня кількість розглянутих апеляційних скарг і заяв на одного суддю, який здійснював правосуддя у Західному апеляційному господарському суді у 2019 році становить 157, а в 2018 році даний показник становив лише 100 розглянутих скарг і заяв за рік. Зокрема, середня кількість справ та матеріалів, що перебували на розгляді в розрахунку на одного суддю, який здійснював правосуддя у 2019 році, становить 189, а в 2018 році  - 158 справ та матеріалів на рік.</w:t>
      </w:r>
    </w:p>
    <w:p w:rsidR="003F5700" w:rsidRPr="003F5700" w:rsidRDefault="003F5700" w:rsidP="003F5700">
      <w:pPr>
        <w:pStyle w:val="12"/>
        <w:tabs>
          <w:tab w:val="left" w:pos="6327"/>
        </w:tabs>
        <w:spacing w:line="276" w:lineRule="auto"/>
        <w:rPr>
          <w:iCs/>
          <w:sz w:val="28"/>
          <w:szCs w:val="28"/>
          <w:lang w:val="ru-RU"/>
        </w:rPr>
      </w:pPr>
      <w:r w:rsidRPr="003F5700">
        <w:rPr>
          <w:sz w:val="28"/>
          <w:szCs w:val="28"/>
        </w:rPr>
        <w:t>Найбільше переглянутих апеляційних скарг стосуються майнових спорів, які випливають з договірних зобов’язань.</w:t>
      </w:r>
    </w:p>
    <w:p w:rsidR="003F5700" w:rsidRPr="003F5700" w:rsidRDefault="003F5700" w:rsidP="003F5700">
      <w:pPr>
        <w:spacing w:before="120" w:after="120"/>
        <w:ind w:firstLine="567"/>
        <w:jc w:val="both"/>
        <w:rPr>
          <w:rFonts w:ascii="Times New Roman" w:hAnsi="Times New Roman" w:cs="Times New Roman"/>
          <w:sz w:val="28"/>
          <w:szCs w:val="28"/>
        </w:rPr>
      </w:pPr>
      <w:r w:rsidRPr="003F5700">
        <w:rPr>
          <w:rFonts w:ascii="Times New Roman" w:hAnsi="Times New Roman" w:cs="Times New Roman"/>
          <w:sz w:val="28"/>
          <w:szCs w:val="28"/>
        </w:rPr>
        <w:t>Питома вага переглянутих судових рішень в апеляційному порядку за основними категоріями наведена на діаграм</w:t>
      </w:r>
      <w:r>
        <w:rPr>
          <w:rFonts w:ascii="Times New Roman" w:hAnsi="Times New Roman" w:cs="Times New Roman"/>
          <w:sz w:val="28"/>
          <w:szCs w:val="28"/>
        </w:rPr>
        <w:t>і</w:t>
      </w:r>
      <w:r w:rsidR="00CE1D11">
        <w:rPr>
          <w:rFonts w:ascii="Times New Roman" w:hAnsi="Times New Roman" w:cs="Times New Roman"/>
          <w:sz w:val="28"/>
          <w:szCs w:val="28"/>
        </w:rPr>
        <w:t>:</w:t>
      </w:r>
    </w:p>
    <w:p w:rsidR="006D1921" w:rsidRPr="00104E91" w:rsidRDefault="00AE0959" w:rsidP="006D1921">
      <w:pPr>
        <w:spacing w:before="120" w:after="120"/>
        <w:ind w:firstLine="567"/>
        <w:jc w:val="both"/>
        <w:rPr>
          <w:rFonts w:ascii="Times New Roman" w:hAnsi="Times New Roman" w:cs="Times New Roman"/>
          <w:sz w:val="28"/>
          <w:szCs w:val="28"/>
        </w:rPr>
      </w:pPr>
      <w:r w:rsidRPr="00AE0959">
        <w:rPr>
          <w:rFonts w:ascii="Times New Roman" w:hAnsi="Times New Roman" w:cs="Times New Roman"/>
          <w:noProof/>
          <w:sz w:val="28"/>
          <w:szCs w:val="28"/>
        </w:rPr>
        <w:object w:dxaOrig="9370" w:dyaOrig="8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9" o:spid="_x0000_i1026" type="#_x0000_t75" style="width:468.4pt;height:445.75pt;visibility:visible" o:ole="">
            <v:imagedata r:id="rId5" o:title=""/>
            <o:lock v:ext="edit" aspectratio="f"/>
          </v:shape>
          <o:OLEObject Type="Embed" ProgID="Excel.Chart.8" ShapeID="Діаграма 9" DrawAspect="Content" ObjectID="_1643031475" r:id="rId6">
            <o:FieldCodes>\s</o:FieldCodes>
          </o:OLEObject>
        </w:object>
      </w:r>
    </w:p>
    <w:p w:rsidR="00C04ADA" w:rsidRDefault="00C04ADA" w:rsidP="00CD2890">
      <w:pPr>
        <w:pStyle w:val="12"/>
        <w:tabs>
          <w:tab w:val="left" w:pos="6327"/>
        </w:tabs>
        <w:spacing w:line="276" w:lineRule="auto"/>
        <w:rPr>
          <w:sz w:val="28"/>
          <w:szCs w:val="28"/>
        </w:rPr>
      </w:pPr>
      <w:r>
        <w:rPr>
          <w:sz w:val="28"/>
          <w:szCs w:val="28"/>
        </w:rPr>
        <w:t>Західним апеляційним господарським судом у 2019 році змінено та скасовано 446 процесуальних документа, що від загальної кількості розглянутих скарг по суті становить 23,4%</w:t>
      </w:r>
      <w:r w:rsidR="00E56D78">
        <w:rPr>
          <w:sz w:val="28"/>
          <w:szCs w:val="28"/>
        </w:rPr>
        <w:t>.</w:t>
      </w:r>
      <w:r>
        <w:rPr>
          <w:sz w:val="28"/>
          <w:szCs w:val="28"/>
        </w:rPr>
        <w:t xml:space="preserve"> У 2018 апеляційним господарським судом  загалом скасовано  414 процесуальних документа,</w:t>
      </w:r>
      <w:r w:rsidR="00E56D78">
        <w:rPr>
          <w:sz w:val="28"/>
          <w:szCs w:val="28"/>
        </w:rPr>
        <w:t xml:space="preserve"> </w:t>
      </w:r>
      <w:r>
        <w:rPr>
          <w:sz w:val="28"/>
          <w:szCs w:val="28"/>
        </w:rPr>
        <w:t>що від загальної кількості розглянутих по суті апеляційних скарг становить 26,6% .</w:t>
      </w:r>
    </w:p>
    <w:p w:rsidR="00FB3468" w:rsidRDefault="00FB3468" w:rsidP="00CD2890">
      <w:pPr>
        <w:pStyle w:val="12"/>
        <w:spacing w:line="276" w:lineRule="auto"/>
        <w:rPr>
          <w:color w:val="000000"/>
          <w:sz w:val="28"/>
          <w:szCs w:val="28"/>
        </w:rPr>
      </w:pPr>
      <w:r>
        <w:rPr>
          <w:sz w:val="28"/>
          <w:szCs w:val="28"/>
        </w:rPr>
        <w:t>Кількість апеляційних скарг</w:t>
      </w:r>
      <w:r w:rsidRPr="00E027E9">
        <w:rPr>
          <w:sz w:val="28"/>
          <w:szCs w:val="28"/>
        </w:rPr>
        <w:t xml:space="preserve"> </w:t>
      </w:r>
      <w:r>
        <w:rPr>
          <w:sz w:val="28"/>
          <w:szCs w:val="28"/>
        </w:rPr>
        <w:t xml:space="preserve">та заяв у Західному апеляційному господарському суді, що залишились нерозглянутими на кінець звітного періоду у 2018 році </w:t>
      </w:r>
      <w:r w:rsidR="00E56D78">
        <w:rPr>
          <w:sz w:val="28"/>
          <w:szCs w:val="28"/>
        </w:rPr>
        <w:t xml:space="preserve">було </w:t>
      </w:r>
      <w:r>
        <w:rPr>
          <w:sz w:val="28"/>
          <w:szCs w:val="28"/>
        </w:rPr>
        <w:t>515 скарг (або 17,9% від кількості апеляційних скарг, які перебували на розгляді), а в 2019 році залишок нерозглянутих скарг становить 508, тобто, на 7 апеляційних скарг менше в порівнянні з 2018 роком, і становить 17,3 % від кількості апеляційних скарг, які перебували на розгляді.</w:t>
      </w:r>
    </w:p>
    <w:p w:rsidR="00F07FC5" w:rsidRDefault="00FB3468" w:rsidP="00422602">
      <w:pPr>
        <w:pStyle w:val="12"/>
        <w:spacing w:line="276" w:lineRule="auto"/>
        <w:rPr>
          <w:sz w:val="28"/>
          <w:szCs w:val="28"/>
        </w:rPr>
      </w:pPr>
      <w:bookmarkStart w:id="0" w:name="n7"/>
      <w:bookmarkStart w:id="1" w:name="n8"/>
      <w:bookmarkStart w:id="2" w:name="n10"/>
      <w:bookmarkEnd w:id="0"/>
      <w:bookmarkEnd w:id="1"/>
      <w:bookmarkEnd w:id="2"/>
      <w:r w:rsidRPr="00F13A48">
        <w:rPr>
          <w:sz w:val="28"/>
          <w:szCs w:val="28"/>
        </w:rPr>
        <w:t xml:space="preserve">У звітному </w:t>
      </w:r>
      <w:r>
        <w:rPr>
          <w:sz w:val="28"/>
          <w:szCs w:val="28"/>
        </w:rPr>
        <w:t xml:space="preserve">періоді </w:t>
      </w:r>
      <w:r w:rsidRPr="00F13A48">
        <w:rPr>
          <w:sz w:val="28"/>
          <w:szCs w:val="28"/>
        </w:rPr>
        <w:t xml:space="preserve">до державного бюджету України </w:t>
      </w:r>
      <w:r>
        <w:rPr>
          <w:sz w:val="28"/>
          <w:szCs w:val="28"/>
        </w:rPr>
        <w:t xml:space="preserve">фактично сплачено заявниками </w:t>
      </w:r>
      <w:bookmarkStart w:id="3" w:name="n11"/>
      <w:bookmarkEnd w:id="3"/>
      <w:r>
        <w:rPr>
          <w:sz w:val="28"/>
          <w:szCs w:val="28"/>
        </w:rPr>
        <w:t xml:space="preserve">28 964 425 грн. судового збору, а у 2018 році за перегляд рішень в апеляційному порядку до державного бюджету фактично сплачено 11 001 848 </w:t>
      </w:r>
      <w:r>
        <w:rPr>
          <w:sz w:val="28"/>
          <w:szCs w:val="28"/>
        </w:rPr>
        <w:lastRenderedPageBreak/>
        <w:t>грн. судового збору. Крім того, за рішенням суду п</w:t>
      </w:r>
      <w:r w:rsidR="00E56D78">
        <w:rPr>
          <w:sz w:val="28"/>
          <w:szCs w:val="28"/>
        </w:rPr>
        <w:t>рисуджено до стягнення в дохід д</w:t>
      </w:r>
      <w:r>
        <w:rPr>
          <w:sz w:val="28"/>
          <w:szCs w:val="28"/>
        </w:rPr>
        <w:t xml:space="preserve">ержави 1 495 176 грн. судового збору та повернуто заявникам 579 304 грн. </w:t>
      </w:r>
    </w:p>
    <w:p w:rsidR="00422602" w:rsidRDefault="00422602" w:rsidP="00422602">
      <w:pPr>
        <w:pStyle w:val="rvps2"/>
        <w:spacing w:before="120" w:beforeAutospacing="0" w:after="0" w:afterAutospacing="0" w:line="276" w:lineRule="auto"/>
        <w:ind w:firstLine="708"/>
        <w:jc w:val="both"/>
        <w:rPr>
          <w:sz w:val="28"/>
          <w:szCs w:val="28"/>
        </w:rPr>
      </w:pPr>
      <w:r>
        <w:rPr>
          <w:sz w:val="28"/>
          <w:szCs w:val="28"/>
        </w:rPr>
        <w:t xml:space="preserve">За звітний </w:t>
      </w:r>
      <w:r w:rsidRPr="00C03645">
        <w:rPr>
          <w:sz w:val="28"/>
          <w:szCs w:val="28"/>
        </w:rPr>
        <w:t xml:space="preserve">період </w:t>
      </w:r>
      <w:r>
        <w:rPr>
          <w:sz w:val="28"/>
          <w:szCs w:val="28"/>
        </w:rPr>
        <w:t xml:space="preserve">Верховним Судом у складі суддів Касаційного господарського суду та Великою Палатою Верховного Суду </w:t>
      </w:r>
      <w:r w:rsidRPr="00C03645">
        <w:rPr>
          <w:sz w:val="28"/>
          <w:szCs w:val="28"/>
        </w:rPr>
        <w:t>по суті переглянуто</w:t>
      </w:r>
      <w:r>
        <w:rPr>
          <w:sz w:val="28"/>
          <w:szCs w:val="28"/>
        </w:rPr>
        <w:t xml:space="preserve"> 618 справ Львівського апеляційного господарського суду та Західного апеляційного господарського суду</w:t>
      </w:r>
      <w:r w:rsidRPr="00C03645">
        <w:rPr>
          <w:sz w:val="28"/>
          <w:szCs w:val="28"/>
        </w:rPr>
        <w:t xml:space="preserve">. За результатами розгляду </w:t>
      </w:r>
      <w:r>
        <w:rPr>
          <w:sz w:val="28"/>
          <w:szCs w:val="28"/>
        </w:rPr>
        <w:t xml:space="preserve">касаційною інстанцією </w:t>
      </w:r>
      <w:r w:rsidRPr="00C03645">
        <w:rPr>
          <w:sz w:val="28"/>
          <w:szCs w:val="28"/>
        </w:rPr>
        <w:t>прийнято постанови про</w:t>
      </w:r>
      <w:r>
        <w:rPr>
          <w:sz w:val="28"/>
          <w:szCs w:val="28"/>
        </w:rPr>
        <w:t xml:space="preserve"> повне або часткове задоволення вимог </w:t>
      </w:r>
      <w:r w:rsidRPr="00C03645">
        <w:rPr>
          <w:sz w:val="28"/>
          <w:szCs w:val="28"/>
        </w:rPr>
        <w:t xml:space="preserve"> </w:t>
      </w:r>
      <w:r>
        <w:rPr>
          <w:sz w:val="28"/>
          <w:szCs w:val="28"/>
        </w:rPr>
        <w:t>касаційних</w:t>
      </w:r>
      <w:r w:rsidRPr="00C03645">
        <w:rPr>
          <w:sz w:val="28"/>
          <w:szCs w:val="28"/>
        </w:rPr>
        <w:t xml:space="preserve"> скарг</w:t>
      </w:r>
      <w:r w:rsidRPr="00422602">
        <w:rPr>
          <w:sz w:val="28"/>
          <w:szCs w:val="28"/>
        </w:rPr>
        <w:t xml:space="preserve"> у 20</w:t>
      </w:r>
      <w:r>
        <w:rPr>
          <w:sz w:val="28"/>
          <w:szCs w:val="28"/>
        </w:rPr>
        <w:t>7</w:t>
      </w:r>
      <w:r w:rsidRPr="00422602">
        <w:rPr>
          <w:sz w:val="28"/>
          <w:szCs w:val="28"/>
        </w:rPr>
        <w:t xml:space="preserve"> </w:t>
      </w:r>
      <w:r w:rsidRPr="00BA00B9">
        <w:rPr>
          <w:sz w:val="28"/>
          <w:szCs w:val="28"/>
        </w:rPr>
        <w:t>справах</w:t>
      </w:r>
      <w:r w:rsidRPr="00C03645">
        <w:rPr>
          <w:sz w:val="28"/>
          <w:szCs w:val="28"/>
        </w:rPr>
        <w:t xml:space="preserve">, що становить </w:t>
      </w:r>
      <w:r>
        <w:rPr>
          <w:sz w:val="28"/>
          <w:szCs w:val="28"/>
        </w:rPr>
        <w:t>7,8 відсотків</w:t>
      </w:r>
      <w:r w:rsidRPr="00C03645">
        <w:rPr>
          <w:sz w:val="28"/>
          <w:szCs w:val="28"/>
        </w:rPr>
        <w:t xml:space="preserve"> від загальної кількості прийнятих у </w:t>
      </w:r>
      <w:r>
        <w:rPr>
          <w:sz w:val="28"/>
          <w:szCs w:val="28"/>
        </w:rPr>
        <w:t>2019 році</w:t>
      </w:r>
      <w:r w:rsidRPr="00C03645">
        <w:rPr>
          <w:sz w:val="28"/>
          <w:szCs w:val="28"/>
        </w:rPr>
        <w:t xml:space="preserve"> судових рішень </w:t>
      </w:r>
      <w:r>
        <w:rPr>
          <w:sz w:val="28"/>
          <w:szCs w:val="28"/>
        </w:rPr>
        <w:t>Західним</w:t>
      </w:r>
      <w:r w:rsidRPr="00C03645">
        <w:rPr>
          <w:sz w:val="28"/>
          <w:szCs w:val="28"/>
        </w:rPr>
        <w:t xml:space="preserve"> апеляційним </w:t>
      </w:r>
      <w:r>
        <w:rPr>
          <w:sz w:val="28"/>
          <w:szCs w:val="28"/>
        </w:rPr>
        <w:t xml:space="preserve">господарським </w:t>
      </w:r>
      <w:r w:rsidRPr="00C03645">
        <w:rPr>
          <w:sz w:val="28"/>
          <w:szCs w:val="28"/>
        </w:rPr>
        <w:t>судом</w:t>
      </w:r>
      <w:r>
        <w:rPr>
          <w:sz w:val="28"/>
          <w:szCs w:val="28"/>
        </w:rPr>
        <w:t xml:space="preserve">. В аналогічний період 2018 такий показник становив </w:t>
      </w:r>
      <w:bookmarkStart w:id="4" w:name="n14"/>
      <w:bookmarkEnd w:id="4"/>
      <w:r>
        <w:rPr>
          <w:sz w:val="28"/>
          <w:szCs w:val="28"/>
        </w:rPr>
        <w:t>12,4% та скасованих і змінених судових рішень апеляційного господарського суду становило 262, що на 55 судових рішень більше.</w:t>
      </w:r>
      <w:r w:rsidRPr="008D1D8A">
        <w:rPr>
          <w:sz w:val="28"/>
          <w:szCs w:val="28"/>
        </w:rPr>
        <w:t xml:space="preserve"> </w:t>
      </w:r>
      <w:r w:rsidRPr="00C03645">
        <w:rPr>
          <w:sz w:val="28"/>
          <w:szCs w:val="28"/>
        </w:rPr>
        <w:t xml:space="preserve">Зазначені показники свідчать, що </w:t>
      </w:r>
      <w:r>
        <w:rPr>
          <w:sz w:val="28"/>
          <w:szCs w:val="28"/>
        </w:rPr>
        <w:t xml:space="preserve">в </w:t>
      </w:r>
      <w:r w:rsidRPr="00C03645">
        <w:rPr>
          <w:sz w:val="28"/>
          <w:szCs w:val="28"/>
        </w:rPr>
        <w:t>апеляційн</w:t>
      </w:r>
      <w:r>
        <w:rPr>
          <w:sz w:val="28"/>
          <w:szCs w:val="28"/>
        </w:rPr>
        <w:t>ому</w:t>
      </w:r>
      <w:r w:rsidRPr="00C03645">
        <w:rPr>
          <w:sz w:val="28"/>
          <w:szCs w:val="28"/>
        </w:rPr>
        <w:t xml:space="preserve"> суд</w:t>
      </w:r>
      <w:r>
        <w:rPr>
          <w:sz w:val="28"/>
          <w:szCs w:val="28"/>
        </w:rPr>
        <w:t xml:space="preserve">і </w:t>
      </w:r>
      <w:r w:rsidRPr="00C03645">
        <w:rPr>
          <w:sz w:val="28"/>
          <w:szCs w:val="28"/>
        </w:rPr>
        <w:t xml:space="preserve"> </w:t>
      </w:r>
      <w:r>
        <w:rPr>
          <w:sz w:val="28"/>
          <w:szCs w:val="28"/>
        </w:rPr>
        <w:t>значно покращилась  якість розгляду справ.</w:t>
      </w:r>
    </w:p>
    <w:p w:rsidR="00E56D78" w:rsidRDefault="00422602" w:rsidP="00E57963">
      <w:pPr>
        <w:pStyle w:val="12"/>
        <w:spacing w:line="276" w:lineRule="auto"/>
        <w:rPr>
          <w:sz w:val="28"/>
          <w:szCs w:val="28"/>
        </w:rPr>
      </w:pPr>
      <w:r>
        <w:rPr>
          <w:sz w:val="28"/>
          <w:szCs w:val="28"/>
        </w:rPr>
        <w:t>Отже, із матеріалів аналізу вбачається, що Західний апеляційний господарський суд у 2019 році забезпечував належний рівень здійснення судочинства, приділяючи увагу якості здійснення правосуддя, дотримання процесуальних строків розгляду та вживав необхідних заходів для забезпечення прав та інтересів фізичних і юридичних осіб.</w:t>
      </w:r>
    </w:p>
    <w:p w:rsidR="005C346D" w:rsidRPr="00900EDD" w:rsidRDefault="005C346D" w:rsidP="00CD2890">
      <w:pPr>
        <w:pStyle w:val="12"/>
        <w:spacing w:line="276" w:lineRule="auto"/>
        <w:rPr>
          <w:sz w:val="28"/>
          <w:szCs w:val="28"/>
          <w:highlight w:val="yellow"/>
        </w:rPr>
      </w:pPr>
    </w:p>
    <w:p w:rsidR="00CD2890" w:rsidRPr="00900EDD" w:rsidRDefault="005C346D" w:rsidP="00CD2890">
      <w:pPr>
        <w:spacing w:after="162"/>
        <w:ind w:firstLine="647"/>
        <w:jc w:val="center"/>
        <w:rPr>
          <w:rFonts w:ascii="Times New Roman" w:hAnsi="Times New Roman" w:cs="Times New Roman"/>
          <w:b/>
          <w:bCs/>
          <w:i/>
          <w:iCs/>
          <w:sz w:val="28"/>
          <w:szCs w:val="28"/>
        </w:rPr>
      </w:pPr>
      <w:r w:rsidRPr="00900EDD">
        <w:rPr>
          <w:rFonts w:ascii="HelveticaNeueCyr-Roman" w:hAnsi="HelveticaNeueCyr-Roman" w:cs="HelveticaNeueCyr-Roman"/>
          <w:b/>
          <w:bCs/>
          <w:i/>
          <w:iCs/>
          <w:sz w:val="28"/>
          <w:szCs w:val="28"/>
        </w:rPr>
        <w:t>Інформація про розгляд певних категорій господарських справ, які мають суспільний інтерес</w:t>
      </w:r>
    </w:p>
    <w:p w:rsidR="005C346D" w:rsidRPr="00F44A9E" w:rsidRDefault="005C346D" w:rsidP="00CD2890">
      <w:pPr>
        <w:spacing w:after="162"/>
        <w:ind w:firstLine="647"/>
        <w:jc w:val="both"/>
        <w:rPr>
          <w:rFonts w:ascii="Times New Roman" w:hAnsi="Times New Roman" w:cs="Times New Roman"/>
          <w:sz w:val="28"/>
          <w:szCs w:val="28"/>
        </w:rPr>
      </w:pPr>
      <w:r w:rsidRPr="00900EDD">
        <w:rPr>
          <w:rFonts w:ascii="HelveticaNeueCyr-Roman" w:hAnsi="HelveticaNeueCyr-Roman" w:cs="HelveticaNeueCyr-Roman"/>
          <w:sz w:val="28"/>
          <w:szCs w:val="28"/>
        </w:rPr>
        <w:t>Наведемо приклади деяких справ, що мають суспільний інтерес:</w:t>
      </w:r>
    </w:p>
    <w:p w:rsidR="005C346D" w:rsidRDefault="005C346D" w:rsidP="00CD2890">
      <w:pPr>
        <w:rPr>
          <w:rFonts w:ascii="Times New Roman" w:hAnsi="Times New Roman" w:cs="Times New Roman"/>
          <w:b/>
          <w:bCs/>
          <w:sz w:val="28"/>
          <w:szCs w:val="28"/>
        </w:rPr>
      </w:pPr>
      <w:r w:rsidRPr="00B34707">
        <w:rPr>
          <w:rFonts w:ascii="Times New Roman" w:hAnsi="Times New Roman" w:cs="Times New Roman"/>
          <w:b/>
          <w:bCs/>
          <w:sz w:val="28"/>
          <w:szCs w:val="28"/>
        </w:rPr>
        <w:t>Справа № 909/137/19</w:t>
      </w:r>
    </w:p>
    <w:p w:rsidR="005C346D" w:rsidRPr="00900EDD" w:rsidRDefault="005C346D" w:rsidP="00CD2890">
      <w:pPr>
        <w:ind w:firstLine="708"/>
        <w:jc w:val="both"/>
        <w:rPr>
          <w:rFonts w:ascii="Times New Roman" w:hAnsi="Times New Roman" w:cs="Times New Roman"/>
          <w:b/>
          <w:bCs/>
          <w:sz w:val="28"/>
          <w:szCs w:val="28"/>
        </w:rPr>
      </w:pPr>
      <w:r w:rsidRPr="00900EDD">
        <w:rPr>
          <w:rFonts w:ascii="Times New Roman" w:hAnsi="Times New Roman" w:cs="Times New Roman"/>
          <w:sz w:val="28"/>
          <w:szCs w:val="28"/>
        </w:rPr>
        <w:t xml:space="preserve">Постановою Західного апеляційного господарського суду від 25.06.2019 року у справі № 909/137/19 у складі колегії: головуючого судді: Галушко Н.А., суддів </w:t>
      </w:r>
      <w:proofErr w:type="spellStart"/>
      <w:r w:rsidRPr="00900EDD">
        <w:rPr>
          <w:rFonts w:ascii="Times New Roman" w:hAnsi="Times New Roman" w:cs="Times New Roman"/>
          <w:sz w:val="28"/>
          <w:szCs w:val="28"/>
        </w:rPr>
        <w:t>Желіка</w:t>
      </w:r>
      <w:proofErr w:type="spellEnd"/>
      <w:r w:rsidRPr="00900EDD">
        <w:rPr>
          <w:rFonts w:ascii="Times New Roman" w:hAnsi="Times New Roman" w:cs="Times New Roman"/>
          <w:sz w:val="28"/>
          <w:szCs w:val="28"/>
        </w:rPr>
        <w:t xml:space="preserve"> М.Б., </w:t>
      </w:r>
      <w:proofErr w:type="spellStart"/>
      <w:r w:rsidRPr="00900EDD">
        <w:rPr>
          <w:rFonts w:ascii="Times New Roman" w:hAnsi="Times New Roman" w:cs="Times New Roman"/>
          <w:sz w:val="28"/>
          <w:szCs w:val="28"/>
        </w:rPr>
        <w:t>Орищин</w:t>
      </w:r>
      <w:proofErr w:type="spellEnd"/>
      <w:r w:rsidRPr="00900EDD">
        <w:rPr>
          <w:rFonts w:ascii="Times New Roman" w:hAnsi="Times New Roman" w:cs="Times New Roman"/>
          <w:sz w:val="28"/>
          <w:szCs w:val="28"/>
        </w:rPr>
        <w:t xml:space="preserve"> Г.В. залишено без змін рішення Господарського суду </w:t>
      </w:r>
      <w:r>
        <w:rPr>
          <w:rFonts w:ascii="Times New Roman" w:hAnsi="Times New Roman" w:cs="Times New Roman"/>
          <w:sz w:val="28"/>
          <w:szCs w:val="28"/>
        </w:rPr>
        <w:t xml:space="preserve">Івано-Франківської області </w:t>
      </w:r>
      <w:r w:rsidRPr="00900EDD">
        <w:rPr>
          <w:rFonts w:ascii="Times New Roman" w:hAnsi="Times New Roman" w:cs="Times New Roman"/>
          <w:sz w:val="28"/>
          <w:szCs w:val="28"/>
        </w:rPr>
        <w:t xml:space="preserve">від 04.04.2019, яким позов Івано-Франківського обласного територіального відділення Антимонопольного комітету України, </w:t>
      </w:r>
      <w:proofErr w:type="spellStart"/>
      <w:r w:rsidRPr="00900EDD">
        <w:rPr>
          <w:rFonts w:ascii="Times New Roman" w:hAnsi="Times New Roman" w:cs="Times New Roman"/>
          <w:sz w:val="28"/>
          <w:szCs w:val="28"/>
        </w:rPr>
        <w:t>м.Івано-Франківськ</w:t>
      </w:r>
      <w:proofErr w:type="spellEnd"/>
      <w:r w:rsidRPr="00900EDD">
        <w:rPr>
          <w:rFonts w:ascii="Times New Roman" w:hAnsi="Times New Roman" w:cs="Times New Roman"/>
          <w:sz w:val="28"/>
          <w:szCs w:val="28"/>
        </w:rPr>
        <w:t xml:space="preserve"> задоволено, стягнено з ТОВ </w:t>
      </w:r>
      <w:proofErr w:type="spellStart"/>
      <w:r w:rsidRPr="00900EDD">
        <w:rPr>
          <w:rFonts w:ascii="Times New Roman" w:hAnsi="Times New Roman" w:cs="Times New Roman"/>
          <w:sz w:val="28"/>
          <w:szCs w:val="28"/>
        </w:rPr>
        <w:t>“Енерго-Технопарк”</w:t>
      </w:r>
      <w:proofErr w:type="spellEnd"/>
      <w:r w:rsidRPr="00900EDD">
        <w:rPr>
          <w:rFonts w:ascii="Times New Roman" w:hAnsi="Times New Roman" w:cs="Times New Roman"/>
          <w:sz w:val="28"/>
          <w:szCs w:val="28"/>
        </w:rPr>
        <w:t xml:space="preserve"> штраф у розмірі  </w:t>
      </w:r>
      <w:r>
        <w:rPr>
          <w:rFonts w:ascii="Times New Roman" w:hAnsi="Times New Roman" w:cs="Times New Roman"/>
          <w:sz w:val="28"/>
          <w:szCs w:val="28"/>
        </w:rPr>
        <w:t>9 000</w:t>
      </w:r>
      <w:r w:rsidRPr="00900EDD">
        <w:rPr>
          <w:rFonts w:ascii="Times New Roman" w:hAnsi="Times New Roman" w:cs="Times New Roman"/>
          <w:sz w:val="28"/>
          <w:szCs w:val="28"/>
        </w:rPr>
        <w:t xml:space="preserve"> </w:t>
      </w:r>
      <w:proofErr w:type="spellStart"/>
      <w:r w:rsidRPr="00900EDD">
        <w:rPr>
          <w:rFonts w:ascii="Times New Roman" w:hAnsi="Times New Roman" w:cs="Times New Roman"/>
          <w:sz w:val="28"/>
          <w:szCs w:val="28"/>
        </w:rPr>
        <w:t>грн</w:t>
      </w:r>
      <w:proofErr w:type="spellEnd"/>
      <w:r w:rsidRPr="00900EDD">
        <w:rPr>
          <w:rFonts w:ascii="Times New Roman" w:hAnsi="Times New Roman" w:cs="Times New Roman"/>
          <w:sz w:val="28"/>
          <w:szCs w:val="28"/>
        </w:rPr>
        <w:t>, пен</w:t>
      </w:r>
      <w:r>
        <w:rPr>
          <w:rFonts w:ascii="Times New Roman" w:hAnsi="Times New Roman" w:cs="Times New Roman"/>
          <w:sz w:val="28"/>
          <w:szCs w:val="28"/>
        </w:rPr>
        <w:t>ю у розмірі 10 000</w:t>
      </w:r>
      <w:r w:rsidRPr="00900EDD">
        <w:rPr>
          <w:rFonts w:ascii="Times New Roman" w:hAnsi="Times New Roman" w:cs="Times New Roman"/>
          <w:sz w:val="28"/>
          <w:szCs w:val="28"/>
        </w:rPr>
        <w:t xml:space="preserve"> </w:t>
      </w:r>
      <w:proofErr w:type="spellStart"/>
      <w:r w:rsidRPr="00900EDD">
        <w:rPr>
          <w:rFonts w:ascii="Times New Roman" w:hAnsi="Times New Roman" w:cs="Times New Roman"/>
          <w:sz w:val="28"/>
          <w:szCs w:val="28"/>
        </w:rPr>
        <w:t>грн</w:t>
      </w:r>
      <w:proofErr w:type="spellEnd"/>
      <w:r w:rsidRPr="00900EDD">
        <w:rPr>
          <w:rFonts w:ascii="Times New Roman" w:hAnsi="Times New Roman" w:cs="Times New Roman"/>
          <w:sz w:val="28"/>
          <w:szCs w:val="28"/>
        </w:rPr>
        <w:t xml:space="preserve"> та 1921 грн. судового збору.</w:t>
      </w:r>
    </w:p>
    <w:p w:rsidR="005C346D" w:rsidRPr="00900EDD" w:rsidRDefault="005C346D" w:rsidP="00CD2890">
      <w:pPr>
        <w:pStyle w:val="a5"/>
        <w:spacing w:line="276" w:lineRule="auto"/>
      </w:pPr>
      <w:r w:rsidRPr="00900EDD">
        <w:tab/>
        <w:t>На виконання рішення суду видано наказ від 10 травня 2019 року.</w:t>
      </w:r>
    </w:p>
    <w:p w:rsidR="005C346D" w:rsidRPr="00B34707" w:rsidRDefault="005C346D" w:rsidP="00CD2890">
      <w:pPr>
        <w:pStyle w:val="a5"/>
        <w:spacing w:line="276" w:lineRule="auto"/>
      </w:pPr>
    </w:p>
    <w:p w:rsidR="005C346D" w:rsidRPr="00B34707" w:rsidRDefault="005C346D" w:rsidP="00CD2890">
      <w:pPr>
        <w:rPr>
          <w:rFonts w:ascii="Times New Roman" w:hAnsi="Times New Roman" w:cs="Times New Roman"/>
          <w:b/>
          <w:bCs/>
          <w:sz w:val="28"/>
          <w:szCs w:val="28"/>
        </w:rPr>
      </w:pPr>
      <w:r w:rsidRPr="00B34707">
        <w:rPr>
          <w:rFonts w:ascii="Times New Roman" w:hAnsi="Times New Roman" w:cs="Times New Roman"/>
          <w:b/>
          <w:bCs/>
          <w:sz w:val="28"/>
          <w:szCs w:val="28"/>
        </w:rPr>
        <w:t xml:space="preserve">Справа №  914/2436/28  </w:t>
      </w:r>
    </w:p>
    <w:p w:rsidR="005C346D" w:rsidRPr="00B34707" w:rsidRDefault="005C346D" w:rsidP="00CD2890">
      <w:pPr>
        <w:pStyle w:val="a5"/>
        <w:spacing w:line="276" w:lineRule="auto"/>
      </w:pPr>
      <w:r w:rsidRPr="00B34707">
        <w:lastRenderedPageBreak/>
        <w:tab/>
        <w:t>Постановою Західного апеляційного гос</w:t>
      </w:r>
      <w:r>
        <w:t>подарського суду від 12.08.2019</w:t>
      </w:r>
      <w:r w:rsidRPr="00B34707">
        <w:t>р. у справі № 914/2436/18 у складі колегії суддів:</w:t>
      </w:r>
      <w:r>
        <w:t xml:space="preserve"> головуючий суддя: </w:t>
      </w:r>
      <w:proofErr w:type="spellStart"/>
      <w:r>
        <w:t>Орищин</w:t>
      </w:r>
      <w:proofErr w:type="spellEnd"/>
      <w:r>
        <w:t xml:space="preserve"> Г.В., </w:t>
      </w:r>
      <w:r w:rsidRPr="00B34707">
        <w:t xml:space="preserve">суддів Галушко Н.А., </w:t>
      </w:r>
      <w:proofErr w:type="spellStart"/>
      <w:r w:rsidRPr="00B34707">
        <w:t>Желіка</w:t>
      </w:r>
      <w:proofErr w:type="spellEnd"/>
      <w:r w:rsidRPr="00B34707">
        <w:t xml:space="preserve"> М.Б. залишено без змін рішення Господарського суду Львівської області від 27.03.2019, яким позов Державної екологічної інспекції у Львівській області до Львівського міського комунального підприємства «</w:t>
      </w:r>
      <w:proofErr w:type="spellStart"/>
      <w:r w:rsidRPr="00B34707">
        <w:t>Львівводоканал</w:t>
      </w:r>
      <w:proofErr w:type="spellEnd"/>
      <w:r w:rsidRPr="00B34707">
        <w:t xml:space="preserve">» про стягнення 3 185 631,78 грн. збитків було задоволено частково, стягнуто з відповідача на користь позивача 870 819,57 грн. збитків, а в частині стягнення 2 134 812,10 грн. збитків – відмовлено. </w:t>
      </w:r>
    </w:p>
    <w:p w:rsidR="005C346D" w:rsidRPr="00B34707" w:rsidRDefault="005C346D" w:rsidP="00CD2890">
      <w:pPr>
        <w:pStyle w:val="a5"/>
        <w:spacing w:line="276" w:lineRule="auto"/>
      </w:pPr>
      <w:r w:rsidRPr="00B34707">
        <w:tab/>
        <w:t>Постановою Верховного Суду у складі колегії суддів Касаційного господарського суду від 12.11.2019 року у справі № 914/2436/18 постанову Західного апеляційного господарського суду від 12.08.2019 та рішення Господарського суду Львівської області від 02.05.2019 у даній справі залишено без змін.</w:t>
      </w:r>
    </w:p>
    <w:p w:rsidR="005C346D" w:rsidRDefault="005C346D" w:rsidP="00CD2890">
      <w:pPr>
        <w:pStyle w:val="a5"/>
        <w:spacing w:line="276" w:lineRule="auto"/>
      </w:pPr>
    </w:p>
    <w:p w:rsidR="005C346D" w:rsidRDefault="005C346D" w:rsidP="00CD2890">
      <w:pPr>
        <w:autoSpaceDE w:val="0"/>
        <w:autoSpaceDN w:val="0"/>
        <w:adjustRightInd w:val="0"/>
        <w:rPr>
          <w:rFonts w:ascii="Times New Roman" w:hAnsi="Times New Roman" w:cs="Times New Roman"/>
          <w:b/>
          <w:bCs/>
          <w:sz w:val="28"/>
          <w:szCs w:val="28"/>
        </w:rPr>
      </w:pPr>
      <w:r w:rsidRPr="00B34707">
        <w:rPr>
          <w:rFonts w:ascii="Times New Roman" w:hAnsi="Times New Roman" w:cs="Times New Roman"/>
          <w:b/>
          <w:bCs/>
          <w:sz w:val="28"/>
          <w:szCs w:val="28"/>
        </w:rPr>
        <w:t>Справа №  909/432/19</w:t>
      </w:r>
    </w:p>
    <w:p w:rsidR="005C346D" w:rsidRPr="00900EDD" w:rsidRDefault="005C346D" w:rsidP="00CD2890">
      <w:pPr>
        <w:autoSpaceDE w:val="0"/>
        <w:autoSpaceDN w:val="0"/>
        <w:adjustRightInd w:val="0"/>
        <w:ind w:firstLine="567"/>
        <w:jc w:val="both"/>
        <w:rPr>
          <w:rFonts w:ascii="Times New Roman" w:hAnsi="Times New Roman" w:cs="Times New Roman"/>
          <w:sz w:val="28"/>
          <w:szCs w:val="28"/>
        </w:rPr>
      </w:pPr>
      <w:r w:rsidRPr="00900EDD">
        <w:rPr>
          <w:rFonts w:ascii="Times New Roman" w:hAnsi="Times New Roman" w:cs="Times New Roman"/>
          <w:sz w:val="28"/>
          <w:szCs w:val="28"/>
        </w:rPr>
        <w:t xml:space="preserve">Ухвалою Західного апеляційного господарського суду від 11.09.2019 року у складі колегії суддів: головуючого – судді </w:t>
      </w:r>
      <w:proofErr w:type="spellStart"/>
      <w:r w:rsidRPr="00900EDD">
        <w:rPr>
          <w:rFonts w:ascii="Times New Roman" w:hAnsi="Times New Roman" w:cs="Times New Roman"/>
          <w:sz w:val="28"/>
          <w:szCs w:val="28"/>
        </w:rPr>
        <w:t>Скрипчук</w:t>
      </w:r>
      <w:proofErr w:type="spellEnd"/>
      <w:r w:rsidRPr="00900EDD">
        <w:rPr>
          <w:rFonts w:ascii="Times New Roman" w:hAnsi="Times New Roman" w:cs="Times New Roman"/>
          <w:sz w:val="28"/>
          <w:szCs w:val="28"/>
        </w:rPr>
        <w:t xml:space="preserve"> О.С., суддів Кравчук Н.М., </w:t>
      </w:r>
      <w:proofErr w:type="spellStart"/>
      <w:r w:rsidRPr="00900EDD">
        <w:rPr>
          <w:rFonts w:ascii="Times New Roman" w:hAnsi="Times New Roman" w:cs="Times New Roman"/>
          <w:sz w:val="28"/>
          <w:szCs w:val="28"/>
        </w:rPr>
        <w:t>Мирутенка</w:t>
      </w:r>
      <w:proofErr w:type="spellEnd"/>
      <w:r w:rsidRPr="00900EDD">
        <w:rPr>
          <w:rFonts w:ascii="Times New Roman" w:hAnsi="Times New Roman" w:cs="Times New Roman"/>
          <w:sz w:val="28"/>
          <w:szCs w:val="28"/>
        </w:rPr>
        <w:t xml:space="preserve"> О.Л. апеляційну скаргу на рі</w:t>
      </w:r>
      <w:r>
        <w:rPr>
          <w:rFonts w:ascii="Times New Roman" w:hAnsi="Times New Roman" w:cs="Times New Roman"/>
          <w:sz w:val="28"/>
          <w:szCs w:val="28"/>
        </w:rPr>
        <w:t>шення Господарського суду Івано</w:t>
      </w:r>
      <w:r w:rsidRPr="00900EDD">
        <w:rPr>
          <w:rFonts w:ascii="Times New Roman" w:hAnsi="Times New Roman" w:cs="Times New Roman"/>
          <w:sz w:val="28"/>
          <w:szCs w:val="28"/>
        </w:rPr>
        <w:t>-Франківської області від 17.07.2019 року у справі № 909/432/19 повернено скаржнику - Товариству з обмеженою відповідальністю “ВАД” б/н від 09.08.2019 року.</w:t>
      </w:r>
    </w:p>
    <w:p w:rsidR="005C346D" w:rsidRPr="00900EDD" w:rsidRDefault="005C346D" w:rsidP="00CD2890">
      <w:pPr>
        <w:autoSpaceDE w:val="0"/>
        <w:autoSpaceDN w:val="0"/>
        <w:adjustRightInd w:val="0"/>
        <w:ind w:firstLine="567"/>
        <w:jc w:val="both"/>
        <w:rPr>
          <w:rFonts w:ascii="Times New Roman" w:hAnsi="Times New Roman" w:cs="Times New Roman"/>
          <w:sz w:val="28"/>
          <w:szCs w:val="28"/>
        </w:rPr>
      </w:pPr>
      <w:r w:rsidRPr="00900EDD">
        <w:rPr>
          <w:rFonts w:ascii="Times New Roman" w:hAnsi="Times New Roman" w:cs="Times New Roman"/>
          <w:sz w:val="28"/>
          <w:szCs w:val="28"/>
        </w:rPr>
        <w:t>Рішенням Господарського суду Івано-Фран</w:t>
      </w:r>
      <w:r>
        <w:rPr>
          <w:rFonts w:ascii="Times New Roman" w:hAnsi="Times New Roman" w:cs="Times New Roman"/>
          <w:sz w:val="28"/>
          <w:szCs w:val="28"/>
        </w:rPr>
        <w:t xml:space="preserve">ківської області від 17.07.2019р. </w:t>
      </w:r>
      <w:r w:rsidRPr="00900EDD">
        <w:rPr>
          <w:rFonts w:ascii="Times New Roman" w:hAnsi="Times New Roman" w:cs="Times New Roman"/>
          <w:sz w:val="28"/>
          <w:szCs w:val="28"/>
        </w:rPr>
        <w:t xml:space="preserve">у даній справі позов задоволено; стягнуто з ТОВ “ВАД”, </w:t>
      </w:r>
      <w:proofErr w:type="spellStart"/>
      <w:r w:rsidRPr="00900EDD">
        <w:rPr>
          <w:rFonts w:ascii="Times New Roman" w:hAnsi="Times New Roman" w:cs="Times New Roman"/>
          <w:sz w:val="28"/>
          <w:szCs w:val="28"/>
        </w:rPr>
        <w:t>м.</w:t>
      </w:r>
      <w:r>
        <w:rPr>
          <w:rFonts w:ascii="Times New Roman" w:hAnsi="Times New Roman" w:cs="Times New Roman"/>
          <w:sz w:val="28"/>
          <w:szCs w:val="28"/>
        </w:rPr>
        <w:t>Бурштин</w:t>
      </w:r>
      <w:proofErr w:type="spellEnd"/>
      <w:r>
        <w:rPr>
          <w:rFonts w:ascii="Times New Roman" w:hAnsi="Times New Roman" w:cs="Times New Roman"/>
          <w:sz w:val="28"/>
          <w:szCs w:val="28"/>
        </w:rPr>
        <w:t xml:space="preserve"> на користь ПАТ </w:t>
      </w:r>
      <w:proofErr w:type="spellStart"/>
      <w:r w:rsidRPr="00900EDD">
        <w:rPr>
          <w:rFonts w:ascii="Times New Roman" w:hAnsi="Times New Roman" w:cs="Times New Roman"/>
          <w:sz w:val="28"/>
          <w:szCs w:val="28"/>
        </w:rPr>
        <w:t>“Акціонерний</w:t>
      </w:r>
      <w:proofErr w:type="spellEnd"/>
      <w:r w:rsidRPr="00900EDD">
        <w:rPr>
          <w:rFonts w:ascii="Times New Roman" w:hAnsi="Times New Roman" w:cs="Times New Roman"/>
          <w:sz w:val="28"/>
          <w:szCs w:val="28"/>
        </w:rPr>
        <w:t xml:space="preserve"> комерційний проми</w:t>
      </w:r>
      <w:r>
        <w:rPr>
          <w:rFonts w:ascii="Times New Roman" w:hAnsi="Times New Roman" w:cs="Times New Roman"/>
          <w:sz w:val="28"/>
          <w:szCs w:val="28"/>
        </w:rPr>
        <w:t>слово-</w:t>
      </w:r>
      <w:r w:rsidRPr="00900EDD">
        <w:rPr>
          <w:rFonts w:ascii="Times New Roman" w:hAnsi="Times New Roman" w:cs="Times New Roman"/>
          <w:sz w:val="28"/>
          <w:szCs w:val="28"/>
        </w:rPr>
        <w:t xml:space="preserve">інвестиційний </w:t>
      </w:r>
      <w:proofErr w:type="spellStart"/>
      <w:r w:rsidRPr="00900EDD">
        <w:rPr>
          <w:rFonts w:ascii="Times New Roman" w:hAnsi="Times New Roman" w:cs="Times New Roman"/>
          <w:sz w:val="28"/>
          <w:szCs w:val="28"/>
        </w:rPr>
        <w:t>банк”</w:t>
      </w:r>
      <w:proofErr w:type="spellEnd"/>
      <w:r w:rsidRPr="00900EDD">
        <w:rPr>
          <w:rFonts w:ascii="Times New Roman" w:hAnsi="Times New Roman" w:cs="Times New Roman"/>
          <w:sz w:val="28"/>
          <w:szCs w:val="28"/>
        </w:rPr>
        <w:t xml:space="preserve">, </w:t>
      </w:r>
      <w:proofErr w:type="spellStart"/>
      <w:r w:rsidRPr="00900EDD">
        <w:rPr>
          <w:rFonts w:ascii="Times New Roman" w:hAnsi="Times New Roman" w:cs="Times New Roman"/>
          <w:sz w:val="28"/>
          <w:szCs w:val="28"/>
        </w:rPr>
        <w:t>м.Київ</w:t>
      </w:r>
      <w:proofErr w:type="spellEnd"/>
      <w:r w:rsidRPr="00900EDD">
        <w:rPr>
          <w:rFonts w:ascii="Times New Roman" w:hAnsi="Times New Roman" w:cs="Times New Roman"/>
          <w:sz w:val="28"/>
          <w:szCs w:val="28"/>
        </w:rPr>
        <w:t xml:space="preserve"> 219576,62 грн. - 3% річних, 798 676,17 грн. - інфляційних втрат, 15 273,79 грн. - судового збору.                                                                                                                      </w:t>
      </w:r>
    </w:p>
    <w:p w:rsidR="005C346D" w:rsidRPr="00900EDD" w:rsidRDefault="005C346D" w:rsidP="00CD2890">
      <w:pPr>
        <w:autoSpaceDE w:val="0"/>
        <w:autoSpaceDN w:val="0"/>
        <w:adjustRightInd w:val="0"/>
        <w:ind w:firstLine="567"/>
        <w:jc w:val="both"/>
        <w:rPr>
          <w:rFonts w:ascii="Times New Roman" w:hAnsi="Times New Roman" w:cs="Times New Roman"/>
          <w:sz w:val="28"/>
          <w:szCs w:val="28"/>
        </w:rPr>
      </w:pPr>
      <w:r w:rsidRPr="00900EDD">
        <w:rPr>
          <w:rFonts w:ascii="Times New Roman" w:hAnsi="Times New Roman" w:cs="Times New Roman"/>
          <w:sz w:val="28"/>
          <w:szCs w:val="28"/>
        </w:rPr>
        <w:t>На виконання рішення суду видано наказ від 13 серпня 2019 року.</w:t>
      </w:r>
    </w:p>
    <w:p w:rsidR="005C346D" w:rsidRDefault="005C346D" w:rsidP="00CD2890">
      <w:pPr>
        <w:pStyle w:val="a5"/>
        <w:spacing w:line="276" w:lineRule="auto"/>
      </w:pPr>
      <w:r w:rsidRPr="00F44A9E">
        <w:rPr>
          <w:b/>
          <w:bCs/>
        </w:rPr>
        <w:t>Справа</w:t>
      </w:r>
      <w:r w:rsidRPr="00B34707">
        <w:t xml:space="preserve"> </w:t>
      </w:r>
      <w:r w:rsidRPr="00F44A9E">
        <w:rPr>
          <w:b/>
          <w:bCs/>
        </w:rPr>
        <w:t>№ 914/893/17</w:t>
      </w:r>
      <w:r w:rsidRPr="00B34707">
        <w:t xml:space="preserve"> </w:t>
      </w:r>
    </w:p>
    <w:p w:rsidR="005C346D" w:rsidRPr="00B34707" w:rsidRDefault="005C346D" w:rsidP="00CD2890">
      <w:pPr>
        <w:pStyle w:val="a5"/>
        <w:spacing w:line="276" w:lineRule="auto"/>
      </w:pPr>
    </w:p>
    <w:p w:rsidR="005C346D" w:rsidRPr="00900EDD" w:rsidRDefault="005C346D" w:rsidP="00CD2890">
      <w:pPr>
        <w:pStyle w:val="a5"/>
        <w:spacing w:line="276" w:lineRule="auto"/>
      </w:pPr>
      <w:r w:rsidRPr="00900EDD">
        <w:tab/>
        <w:t xml:space="preserve">Ухвалою Західного апеляційного господарського суду від 20.09.2019 р. у справі № 914/893/17 у складі колегії суддів: головуючий суддя: </w:t>
      </w:r>
      <w:proofErr w:type="spellStart"/>
      <w:r w:rsidRPr="00900EDD">
        <w:t>Кордюк</w:t>
      </w:r>
      <w:proofErr w:type="spellEnd"/>
      <w:r w:rsidRPr="00900EDD">
        <w:t xml:space="preserve"> Г.Т., судді Кравчук Н.М., </w:t>
      </w:r>
      <w:proofErr w:type="spellStart"/>
      <w:r w:rsidRPr="00900EDD">
        <w:t>Плотніцький</w:t>
      </w:r>
      <w:proofErr w:type="spellEnd"/>
      <w:r w:rsidRPr="00900EDD">
        <w:t xml:space="preserve"> Б.Д. апеляційну скаргу Фізичної особи – підприємця Пиріг Зоряни Ярославівни на рішення Господарського суду Львівської області від 03.07.2018  у справі № 914/893/17 повернено скаржнику. </w:t>
      </w:r>
    </w:p>
    <w:p w:rsidR="005C346D" w:rsidRPr="00900EDD" w:rsidRDefault="005C346D" w:rsidP="00CD2890">
      <w:pPr>
        <w:autoSpaceDE w:val="0"/>
        <w:autoSpaceDN w:val="0"/>
        <w:adjustRightInd w:val="0"/>
        <w:ind w:firstLine="567"/>
        <w:jc w:val="both"/>
        <w:rPr>
          <w:rFonts w:ascii="Times New Roman" w:hAnsi="Times New Roman" w:cs="Times New Roman"/>
          <w:sz w:val="28"/>
          <w:szCs w:val="28"/>
        </w:rPr>
      </w:pPr>
      <w:r w:rsidRPr="00900EDD">
        <w:rPr>
          <w:rFonts w:ascii="Times New Roman" w:hAnsi="Times New Roman" w:cs="Times New Roman"/>
          <w:sz w:val="28"/>
          <w:szCs w:val="28"/>
        </w:rPr>
        <w:t>Рішенням Господарського суду Львівської області від 03.07.2018 у даній справі позов</w:t>
      </w:r>
      <w:r>
        <w:rPr>
          <w:rFonts w:ascii="Times New Roman" w:hAnsi="Times New Roman" w:cs="Times New Roman"/>
          <w:sz w:val="28"/>
          <w:szCs w:val="28"/>
        </w:rPr>
        <w:t xml:space="preserve">ні вимоги задоволено повністю. </w:t>
      </w:r>
      <w:r w:rsidRPr="00900EDD">
        <w:rPr>
          <w:rFonts w:ascii="Times New Roman" w:hAnsi="Times New Roman" w:cs="Times New Roman"/>
          <w:sz w:val="28"/>
          <w:szCs w:val="28"/>
        </w:rPr>
        <w:t xml:space="preserve">Визнано недійсною угоду від 12.08.2008р. про внесення змін до договору оренди від 02.07.2001р. № 401, </w:t>
      </w:r>
      <w:r w:rsidRPr="00900EDD">
        <w:rPr>
          <w:rFonts w:ascii="Times New Roman" w:hAnsi="Times New Roman" w:cs="Times New Roman"/>
          <w:sz w:val="28"/>
          <w:szCs w:val="28"/>
        </w:rPr>
        <w:lastRenderedPageBreak/>
        <w:t xml:space="preserve">укладену між Регіональним відділенням фонду державного майна України по Львівській області та </w:t>
      </w:r>
      <w:proofErr w:type="spellStart"/>
      <w:r w:rsidRPr="00900EDD">
        <w:rPr>
          <w:rFonts w:ascii="Times New Roman" w:hAnsi="Times New Roman" w:cs="Times New Roman"/>
          <w:sz w:val="28"/>
          <w:szCs w:val="28"/>
        </w:rPr>
        <w:t>ТзОВ</w:t>
      </w:r>
      <w:proofErr w:type="spellEnd"/>
      <w:r w:rsidRPr="00900EDD">
        <w:rPr>
          <w:rFonts w:ascii="Times New Roman" w:hAnsi="Times New Roman" w:cs="Times New Roman"/>
          <w:sz w:val="28"/>
          <w:szCs w:val="28"/>
        </w:rPr>
        <w:t xml:space="preserve"> "Старий Замок", якою договір оренди викладено в новій редакції, зі змінами від 17.11.2008р. та 17.01.2011р., які є невід’ємною його частиною та застосовано наслідки недійсності правочину, зобов’язавши Товариство з обмеженою відповідальністю "Старий Замок" повернути Львівському національному університету імені Івана Франка орендоване майно загальною площею 350,6 </w:t>
      </w:r>
      <w:proofErr w:type="spellStart"/>
      <w:r w:rsidRPr="00900EDD">
        <w:rPr>
          <w:rFonts w:ascii="Times New Roman" w:hAnsi="Times New Roman" w:cs="Times New Roman"/>
          <w:sz w:val="28"/>
          <w:szCs w:val="28"/>
        </w:rPr>
        <w:t>кв.м</w:t>
      </w:r>
      <w:proofErr w:type="spellEnd"/>
      <w:r w:rsidRPr="00900EDD">
        <w:rPr>
          <w:rFonts w:ascii="Times New Roman" w:hAnsi="Times New Roman" w:cs="Times New Roman"/>
          <w:sz w:val="28"/>
          <w:szCs w:val="28"/>
        </w:rPr>
        <w:t xml:space="preserve">. та вартістю 17 961 599,00 грн., як </w:t>
      </w:r>
      <w:proofErr w:type="spellStart"/>
      <w:r w:rsidRPr="00900EDD">
        <w:rPr>
          <w:rFonts w:ascii="Times New Roman" w:hAnsi="Times New Roman" w:cs="Times New Roman"/>
          <w:sz w:val="28"/>
          <w:szCs w:val="28"/>
        </w:rPr>
        <w:t>балансоутримувачу</w:t>
      </w:r>
      <w:proofErr w:type="spellEnd"/>
      <w:r w:rsidRPr="00900EDD">
        <w:rPr>
          <w:rFonts w:ascii="Times New Roman" w:hAnsi="Times New Roman" w:cs="Times New Roman"/>
          <w:sz w:val="28"/>
          <w:szCs w:val="28"/>
        </w:rPr>
        <w:t>, яке знаходиться за адресою: м. Львів, вул. Коперника 3.  Присуджено до стягнення з Регіонального відділення Фонду державного майна України по Львівській області на користь Прокуратури Львівської області судового збору в роз</w:t>
      </w:r>
      <w:r>
        <w:rPr>
          <w:rFonts w:ascii="Times New Roman" w:hAnsi="Times New Roman" w:cs="Times New Roman"/>
          <w:sz w:val="28"/>
          <w:szCs w:val="28"/>
        </w:rPr>
        <w:t xml:space="preserve">мірі 135 511,99 грн., а також 1  </w:t>
      </w:r>
      <w:r w:rsidRPr="00900EDD">
        <w:rPr>
          <w:rFonts w:ascii="Times New Roman" w:hAnsi="Times New Roman" w:cs="Times New Roman"/>
          <w:sz w:val="28"/>
          <w:szCs w:val="28"/>
        </w:rPr>
        <w:t xml:space="preserve">980,80 грн. витрат за проведення експертизи. Присуджено до стягнення з Товариства з обмеженою відповідальністю </w:t>
      </w:r>
      <w:proofErr w:type="spellStart"/>
      <w:r w:rsidRPr="00900EDD">
        <w:rPr>
          <w:rFonts w:ascii="Times New Roman" w:hAnsi="Times New Roman" w:cs="Times New Roman"/>
          <w:sz w:val="28"/>
          <w:szCs w:val="28"/>
        </w:rPr>
        <w:t>“Старий</w:t>
      </w:r>
      <w:proofErr w:type="spellEnd"/>
      <w:r w:rsidRPr="00900EDD">
        <w:rPr>
          <w:rFonts w:ascii="Times New Roman" w:hAnsi="Times New Roman" w:cs="Times New Roman"/>
          <w:sz w:val="28"/>
          <w:szCs w:val="28"/>
        </w:rPr>
        <w:t xml:space="preserve"> </w:t>
      </w:r>
      <w:proofErr w:type="spellStart"/>
      <w:r w:rsidRPr="00900EDD">
        <w:rPr>
          <w:rFonts w:ascii="Times New Roman" w:hAnsi="Times New Roman" w:cs="Times New Roman"/>
          <w:sz w:val="28"/>
          <w:szCs w:val="28"/>
        </w:rPr>
        <w:t>замок”</w:t>
      </w:r>
      <w:proofErr w:type="spellEnd"/>
      <w:r w:rsidRPr="00900EDD">
        <w:rPr>
          <w:rFonts w:ascii="Times New Roman" w:hAnsi="Times New Roman" w:cs="Times New Roman"/>
          <w:sz w:val="28"/>
          <w:szCs w:val="28"/>
        </w:rPr>
        <w:t xml:space="preserve"> на користь Прокуратури Львівської області судового збору  в р</w:t>
      </w:r>
      <w:r>
        <w:rPr>
          <w:rFonts w:ascii="Times New Roman" w:hAnsi="Times New Roman" w:cs="Times New Roman"/>
          <w:sz w:val="28"/>
          <w:szCs w:val="28"/>
        </w:rPr>
        <w:t xml:space="preserve">озмірі 135 511,99 грн., а також </w:t>
      </w:r>
      <w:r w:rsidRPr="00900EDD">
        <w:rPr>
          <w:rFonts w:ascii="Times New Roman" w:hAnsi="Times New Roman" w:cs="Times New Roman"/>
          <w:sz w:val="28"/>
          <w:szCs w:val="28"/>
        </w:rPr>
        <w:t>1 980,80 грн. витрат за проведення експертизи.</w:t>
      </w:r>
    </w:p>
    <w:p w:rsidR="005C346D" w:rsidRPr="00900EDD" w:rsidRDefault="005C346D" w:rsidP="00CD2890">
      <w:pPr>
        <w:pStyle w:val="a5"/>
        <w:spacing w:line="276" w:lineRule="auto"/>
      </w:pPr>
      <w:r w:rsidRPr="00B34707">
        <w:tab/>
      </w:r>
      <w:r w:rsidRPr="00900EDD">
        <w:t>Рішення Господарського суду Львівської області від 03.07.2018 р. у даній справі набрало законної сили.</w:t>
      </w:r>
    </w:p>
    <w:p w:rsidR="005C346D" w:rsidRPr="00900EDD" w:rsidRDefault="005C346D" w:rsidP="00CD2890">
      <w:pPr>
        <w:pStyle w:val="a5"/>
        <w:spacing w:line="276" w:lineRule="auto"/>
      </w:pPr>
    </w:p>
    <w:p w:rsidR="005C346D" w:rsidRDefault="005C346D" w:rsidP="00CD2890">
      <w:pPr>
        <w:pStyle w:val="a5"/>
        <w:spacing w:line="276" w:lineRule="auto"/>
        <w:rPr>
          <w:b/>
          <w:bCs/>
        </w:rPr>
      </w:pPr>
      <w:r w:rsidRPr="00900EDD">
        <w:rPr>
          <w:b/>
          <w:bCs/>
        </w:rPr>
        <w:t xml:space="preserve">Справа № 909/454/19 </w:t>
      </w:r>
    </w:p>
    <w:p w:rsidR="005C346D" w:rsidRPr="00900EDD" w:rsidRDefault="005C346D" w:rsidP="00CD2890">
      <w:pPr>
        <w:pStyle w:val="a5"/>
        <w:spacing w:line="276" w:lineRule="auto"/>
        <w:rPr>
          <w:b/>
          <w:bCs/>
        </w:rPr>
      </w:pPr>
    </w:p>
    <w:p w:rsidR="005C346D" w:rsidRPr="00900EDD" w:rsidRDefault="005C346D" w:rsidP="00CD2890">
      <w:pPr>
        <w:pStyle w:val="a5"/>
        <w:spacing w:line="276" w:lineRule="auto"/>
      </w:pPr>
      <w:r w:rsidRPr="00900EDD">
        <w:tab/>
        <w:t>Постановою Західного апеляційного господарського суду від 11.09.2019 року у справі № 909/454/19 у складі колегії суддів:</w:t>
      </w:r>
      <w:r>
        <w:t xml:space="preserve"> головуючий суддя: Дубник О.П., </w:t>
      </w:r>
      <w:r w:rsidRPr="00900EDD">
        <w:t xml:space="preserve">судді Галушко Н.А., </w:t>
      </w:r>
      <w:proofErr w:type="spellStart"/>
      <w:r w:rsidRPr="00900EDD">
        <w:t>Якімець</w:t>
      </w:r>
      <w:proofErr w:type="spellEnd"/>
      <w:r w:rsidRPr="00900EDD">
        <w:t xml:space="preserve"> Г.Г. залишено без змін рішення Господарського суду Івано-Франківської області від 25.06.2019 року у цій справі, яким позов Акціонерного товариства Комерційний банк «</w:t>
      </w:r>
      <w:proofErr w:type="spellStart"/>
      <w:r w:rsidRPr="00900EDD">
        <w:t>ПриватБанк</w:t>
      </w:r>
      <w:proofErr w:type="spellEnd"/>
      <w:r w:rsidRPr="00900EDD">
        <w:t xml:space="preserve">» задоволено; стягнуто з фізичної особи </w:t>
      </w:r>
      <w:proofErr w:type="spellStart"/>
      <w:r w:rsidRPr="00900EDD">
        <w:t>Жолобчука</w:t>
      </w:r>
      <w:proofErr w:type="spellEnd"/>
      <w:r w:rsidRPr="00900EDD">
        <w:t xml:space="preserve"> Михайла Володимировича на користь АТ КБ "Приватбанк" 200 610,33 грн. заборгованості за кредитним договором б/н від 10.10.2017 та 3 009,15 грн. судового збору. </w:t>
      </w:r>
    </w:p>
    <w:p w:rsidR="005C346D" w:rsidRPr="00900EDD" w:rsidRDefault="005C346D" w:rsidP="00CD2890">
      <w:pPr>
        <w:autoSpaceDE w:val="0"/>
        <w:autoSpaceDN w:val="0"/>
        <w:adjustRightInd w:val="0"/>
        <w:jc w:val="both"/>
        <w:rPr>
          <w:rFonts w:ascii="Times New Roman" w:hAnsi="Times New Roman" w:cs="Times New Roman"/>
          <w:sz w:val="28"/>
          <w:szCs w:val="28"/>
        </w:rPr>
      </w:pPr>
      <w:r w:rsidRPr="00900EDD">
        <w:rPr>
          <w:rFonts w:ascii="Times New Roman" w:hAnsi="Times New Roman" w:cs="Times New Roman"/>
          <w:sz w:val="28"/>
          <w:szCs w:val="28"/>
        </w:rPr>
        <w:tab/>
        <w:t>На виконання рішення суду у даній справі видано наказ від 21.10.2019 року.</w:t>
      </w:r>
    </w:p>
    <w:p w:rsidR="005C346D" w:rsidRDefault="005C346D" w:rsidP="00B34707">
      <w:pPr>
        <w:pStyle w:val="a5"/>
        <w:jc w:val="center"/>
        <w:rPr>
          <w:shd w:val="clear" w:color="auto" w:fill="FFFFFF"/>
        </w:rPr>
      </w:pPr>
      <w:r w:rsidRPr="00B34707">
        <w:rPr>
          <w:b/>
          <w:bCs/>
          <w:shd w:val="clear" w:color="auto" w:fill="FFFFFF"/>
        </w:rPr>
        <w:t>Методична допомога</w:t>
      </w:r>
    </w:p>
    <w:p w:rsidR="005C346D" w:rsidRDefault="005C346D" w:rsidP="00B34707">
      <w:pPr>
        <w:pStyle w:val="a5"/>
        <w:rPr>
          <w:shd w:val="clear" w:color="auto" w:fill="FFFFFF"/>
        </w:rPr>
      </w:pPr>
    </w:p>
    <w:p w:rsidR="005C346D" w:rsidRPr="00F44A9E" w:rsidRDefault="005C346D" w:rsidP="00CD2890">
      <w:pPr>
        <w:shd w:val="clear" w:color="auto" w:fill="FFFFFF"/>
        <w:spacing w:after="0"/>
        <w:ind w:firstLine="720"/>
        <w:jc w:val="both"/>
        <w:rPr>
          <w:rFonts w:ascii="Times New Roman" w:hAnsi="Times New Roman" w:cs="Times New Roman"/>
          <w:sz w:val="28"/>
          <w:szCs w:val="28"/>
        </w:rPr>
      </w:pPr>
      <w:proofErr w:type="gramStart"/>
      <w:r w:rsidRPr="00F44A9E">
        <w:rPr>
          <w:rFonts w:ascii="Times New Roman" w:hAnsi="Times New Roman" w:cs="Times New Roman"/>
          <w:sz w:val="28"/>
          <w:szCs w:val="28"/>
          <w:lang w:val="en-US"/>
        </w:rPr>
        <w:t>C</w:t>
      </w:r>
      <w:proofErr w:type="spellStart"/>
      <w:r w:rsidRPr="00F44A9E">
        <w:rPr>
          <w:rFonts w:ascii="Times New Roman" w:hAnsi="Times New Roman" w:cs="Times New Roman"/>
          <w:sz w:val="28"/>
          <w:szCs w:val="28"/>
        </w:rPr>
        <w:t>екретарями</w:t>
      </w:r>
      <w:proofErr w:type="spellEnd"/>
      <w:r w:rsidRPr="00F44A9E">
        <w:rPr>
          <w:rFonts w:ascii="Times New Roman" w:hAnsi="Times New Roman" w:cs="Times New Roman"/>
          <w:sz w:val="28"/>
          <w:szCs w:val="28"/>
        </w:rPr>
        <w:t xml:space="preserve"> судових палат Західного апеляційного господарського суду щомісячно аналізуються проблемні питання щодо неоднакового застосування одних і тих самих норм права, внаслідок чого ухвалено різні за змістом судові рішення у подібних правовідносинах із узагальненням інформації, наданої місцевими господарськими судами.</w:t>
      </w:r>
      <w:proofErr w:type="gramEnd"/>
    </w:p>
    <w:p w:rsidR="005C346D" w:rsidRPr="00F44A9E" w:rsidRDefault="005C346D" w:rsidP="00CD2890">
      <w:pPr>
        <w:shd w:val="clear" w:color="auto" w:fill="FFFFFF"/>
        <w:spacing w:after="0"/>
        <w:ind w:firstLine="720"/>
        <w:jc w:val="both"/>
        <w:rPr>
          <w:rFonts w:ascii="Times New Roman" w:hAnsi="Times New Roman" w:cs="Times New Roman"/>
          <w:sz w:val="28"/>
          <w:szCs w:val="28"/>
        </w:rPr>
      </w:pPr>
      <w:r w:rsidRPr="00F44A9E">
        <w:rPr>
          <w:rFonts w:ascii="Times New Roman" w:hAnsi="Times New Roman" w:cs="Times New Roman"/>
          <w:sz w:val="28"/>
          <w:szCs w:val="28"/>
        </w:rPr>
        <w:t xml:space="preserve">Щоквартально вивчаються причини скасування,  зміни судових актів місцевих господарських судів, що входять до Західного апеляційного округу, обговорюються проблеми практики застосування законодавства на нарадах </w:t>
      </w:r>
      <w:r w:rsidRPr="00F44A9E">
        <w:rPr>
          <w:rFonts w:ascii="Times New Roman" w:hAnsi="Times New Roman" w:cs="Times New Roman"/>
          <w:sz w:val="28"/>
          <w:szCs w:val="28"/>
        </w:rPr>
        <w:lastRenderedPageBreak/>
        <w:t xml:space="preserve">суддів, та направляються судам перших інстанцій довідки за наслідками обговорення. </w:t>
      </w:r>
    </w:p>
    <w:p w:rsidR="005C346D" w:rsidRPr="00F44A9E" w:rsidRDefault="005C346D" w:rsidP="00CD2890">
      <w:pPr>
        <w:pStyle w:val="a3"/>
        <w:shd w:val="clear" w:color="auto" w:fill="FFFFFF"/>
        <w:spacing w:before="0" w:beforeAutospacing="0" w:after="162" w:afterAutospacing="0" w:line="276" w:lineRule="auto"/>
        <w:ind w:firstLine="647"/>
        <w:jc w:val="both"/>
        <w:rPr>
          <w:sz w:val="28"/>
          <w:szCs w:val="28"/>
        </w:rPr>
      </w:pPr>
      <w:r w:rsidRPr="00F44A9E">
        <w:rPr>
          <w:sz w:val="28"/>
          <w:szCs w:val="28"/>
        </w:rPr>
        <w:t>Відділом аналітичної роботи та узагальнення судової практики проводиться обговорення підстав скасування судових рішень Західного апеляційного господарського суду Верховним Судом та правових позицій Верховного Суду.</w:t>
      </w:r>
    </w:p>
    <w:p w:rsidR="005C346D" w:rsidRPr="00F44A9E" w:rsidRDefault="005C346D" w:rsidP="00CD2890">
      <w:pPr>
        <w:pStyle w:val="a3"/>
        <w:shd w:val="clear" w:color="auto" w:fill="FFFFFF"/>
        <w:spacing w:before="0" w:beforeAutospacing="0" w:after="162" w:afterAutospacing="0" w:line="276" w:lineRule="auto"/>
        <w:ind w:firstLine="647"/>
        <w:jc w:val="both"/>
        <w:rPr>
          <w:sz w:val="28"/>
          <w:szCs w:val="28"/>
        </w:rPr>
      </w:pPr>
      <w:r w:rsidRPr="00CD2890">
        <w:rPr>
          <w:bCs/>
          <w:sz w:val="28"/>
          <w:szCs w:val="28"/>
        </w:rPr>
        <w:t>31 жовтня 2019 року</w:t>
      </w:r>
      <w:r w:rsidRPr="00F44A9E">
        <w:rPr>
          <w:sz w:val="28"/>
          <w:szCs w:val="28"/>
        </w:rPr>
        <w:t xml:space="preserve"> відбулось таке навчання за результатами третього кварталу 2019 року.</w:t>
      </w:r>
    </w:p>
    <w:p w:rsidR="005C346D" w:rsidRPr="00F44A9E" w:rsidRDefault="005C346D" w:rsidP="00CD2890">
      <w:pPr>
        <w:pStyle w:val="a3"/>
        <w:shd w:val="clear" w:color="auto" w:fill="FFFFFF"/>
        <w:spacing w:before="0" w:beforeAutospacing="0" w:after="162" w:afterAutospacing="0" w:line="276" w:lineRule="auto"/>
        <w:ind w:firstLine="647"/>
        <w:jc w:val="both"/>
        <w:rPr>
          <w:sz w:val="28"/>
          <w:szCs w:val="28"/>
        </w:rPr>
      </w:pPr>
      <w:r w:rsidRPr="00F44A9E">
        <w:rPr>
          <w:sz w:val="28"/>
          <w:szCs w:val="28"/>
        </w:rPr>
        <w:t xml:space="preserve">Навчання провели начальник відділу аналітичної роботи та узагальнення судової практики Ірина </w:t>
      </w:r>
      <w:proofErr w:type="spellStart"/>
      <w:r w:rsidRPr="00F44A9E">
        <w:rPr>
          <w:sz w:val="28"/>
          <w:szCs w:val="28"/>
        </w:rPr>
        <w:t>Чаплик</w:t>
      </w:r>
      <w:proofErr w:type="spellEnd"/>
      <w:r w:rsidRPr="00F44A9E">
        <w:rPr>
          <w:sz w:val="28"/>
          <w:szCs w:val="28"/>
        </w:rPr>
        <w:t xml:space="preserve"> та помічники суддів - секретарів судових палат Олена Шульга і Ольга Юрчук. У навчанні взяли участь помічники суддів Західного апеляційного господарського суду та інші працівники апарату суду.</w:t>
      </w:r>
    </w:p>
    <w:p w:rsidR="005C346D" w:rsidRPr="00F44A9E" w:rsidRDefault="005C346D" w:rsidP="00DD1BE4">
      <w:pPr>
        <w:pStyle w:val="a3"/>
        <w:shd w:val="clear" w:color="auto" w:fill="FFFFFF"/>
        <w:spacing w:before="0" w:beforeAutospacing="0" w:after="162" w:afterAutospacing="0" w:line="276" w:lineRule="auto"/>
        <w:ind w:firstLine="647"/>
        <w:jc w:val="both"/>
        <w:rPr>
          <w:sz w:val="28"/>
          <w:szCs w:val="28"/>
        </w:rPr>
      </w:pPr>
      <w:r w:rsidRPr="00CD2890">
        <w:rPr>
          <w:bCs/>
          <w:sz w:val="28"/>
          <w:szCs w:val="28"/>
        </w:rPr>
        <w:t>08 листопада 2019 року</w:t>
      </w:r>
      <w:r w:rsidRPr="00F44A9E">
        <w:rPr>
          <w:sz w:val="28"/>
          <w:szCs w:val="28"/>
        </w:rPr>
        <w:t xml:space="preserve"> на базі Західного апеляційного господарського суду відбувся круглий стіл на тему: «Особливості розгляду корпоративних спорів: зміни в законодавстві, процесуальні новації та захист окремих видів корпоративних прав», за участю суддів Касаційного господарського суду у складі Верховного Суду, Західного апеляційного господарського суду та господарських судів Львівської, Тернопільської, Чернівецької, Закарпатської, </w:t>
      </w:r>
      <w:proofErr w:type="spellStart"/>
      <w:r w:rsidRPr="00F44A9E">
        <w:rPr>
          <w:sz w:val="28"/>
          <w:szCs w:val="28"/>
        </w:rPr>
        <w:t>Івано</w:t>
      </w:r>
      <w:proofErr w:type="spellEnd"/>
      <w:r w:rsidRPr="00F44A9E">
        <w:rPr>
          <w:sz w:val="28"/>
          <w:szCs w:val="28"/>
        </w:rPr>
        <w:t xml:space="preserve"> - Франківської областей.</w:t>
      </w:r>
    </w:p>
    <w:p w:rsidR="005C346D" w:rsidRPr="00F44A9E" w:rsidRDefault="005C346D" w:rsidP="00900EDD">
      <w:pPr>
        <w:pStyle w:val="a3"/>
        <w:shd w:val="clear" w:color="auto" w:fill="FFFFFF"/>
        <w:spacing w:before="0" w:beforeAutospacing="0" w:after="162" w:afterAutospacing="0" w:line="276" w:lineRule="auto"/>
        <w:ind w:firstLine="647"/>
        <w:jc w:val="both"/>
        <w:rPr>
          <w:sz w:val="28"/>
          <w:szCs w:val="28"/>
        </w:rPr>
      </w:pPr>
      <w:r w:rsidRPr="00F44A9E">
        <w:rPr>
          <w:sz w:val="28"/>
          <w:szCs w:val="28"/>
        </w:rPr>
        <w:t>За результатами спільної роботи учасниками круглого столу окреслено основні особливості розгляду корпоративних спорів та актуальні правові пропозиції Касаційного господарського суду у складі Верховного Суду у корпоративних спорах.</w:t>
      </w:r>
    </w:p>
    <w:p w:rsidR="005C346D" w:rsidRPr="00F44A9E" w:rsidRDefault="005C346D" w:rsidP="00900EDD">
      <w:pPr>
        <w:pStyle w:val="a3"/>
        <w:shd w:val="clear" w:color="auto" w:fill="FFFFFF"/>
        <w:spacing w:before="0" w:beforeAutospacing="0" w:after="162" w:afterAutospacing="0"/>
        <w:ind w:firstLine="647"/>
        <w:jc w:val="both"/>
        <w:rPr>
          <w:sz w:val="28"/>
          <w:szCs w:val="28"/>
        </w:rPr>
      </w:pPr>
      <w:r w:rsidRPr="00CD2890">
        <w:rPr>
          <w:bCs/>
          <w:sz w:val="28"/>
          <w:szCs w:val="28"/>
        </w:rPr>
        <w:t>14 листопада 2019 року</w:t>
      </w:r>
      <w:r w:rsidRPr="00CD2890">
        <w:rPr>
          <w:sz w:val="28"/>
          <w:szCs w:val="28"/>
        </w:rPr>
        <w:t>,</w:t>
      </w:r>
      <w:r w:rsidRPr="00F44A9E">
        <w:rPr>
          <w:sz w:val="28"/>
          <w:szCs w:val="28"/>
        </w:rPr>
        <w:t xml:space="preserve"> працівники Західного АГС пройшли навчання у сфері публічних закупівель для Замовників.</w:t>
      </w:r>
      <w:r w:rsidRPr="00F44A9E">
        <w:rPr>
          <w:sz w:val="28"/>
          <w:szCs w:val="28"/>
          <w:highlight w:val="yellow"/>
        </w:rPr>
        <w:t xml:space="preserve"> </w:t>
      </w:r>
    </w:p>
    <w:p w:rsidR="005C346D" w:rsidRPr="00F44A9E" w:rsidRDefault="005C346D" w:rsidP="00DD1BE4">
      <w:pPr>
        <w:pStyle w:val="a3"/>
        <w:shd w:val="clear" w:color="auto" w:fill="FFFFFF"/>
        <w:spacing w:before="0" w:beforeAutospacing="0" w:after="162" w:afterAutospacing="0" w:line="276" w:lineRule="auto"/>
        <w:ind w:firstLine="647"/>
        <w:jc w:val="both"/>
        <w:rPr>
          <w:sz w:val="28"/>
          <w:szCs w:val="28"/>
        </w:rPr>
      </w:pPr>
      <w:r w:rsidRPr="00F44A9E">
        <w:rPr>
          <w:sz w:val="28"/>
          <w:szCs w:val="28"/>
        </w:rPr>
        <w:t xml:space="preserve">Навчання проводила </w:t>
      </w:r>
      <w:proofErr w:type="spellStart"/>
      <w:r w:rsidRPr="00F44A9E">
        <w:rPr>
          <w:sz w:val="28"/>
          <w:szCs w:val="28"/>
        </w:rPr>
        <w:t>тренерка</w:t>
      </w:r>
      <w:proofErr w:type="spellEnd"/>
      <w:r w:rsidRPr="00F44A9E">
        <w:rPr>
          <w:sz w:val="28"/>
          <w:szCs w:val="28"/>
        </w:rPr>
        <w:t xml:space="preserve"> Академії Радник Христина </w:t>
      </w:r>
      <w:proofErr w:type="spellStart"/>
      <w:r w:rsidRPr="00F44A9E">
        <w:rPr>
          <w:sz w:val="28"/>
          <w:szCs w:val="28"/>
        </w:rPr>
        <w:t>Бєлякова</w:t>
      </w:r>
      <w:proofErr w:type="spellEnd"/>
      <w:r w:rsidRPr="00F44A9E">
        <w:rPr>
          <w:sz w:val="28"/>
          <w:szCs w:val="28"/>
        </w:rPr>
        <w:t>.</w:t>
      </w:r>
    </w:p>
    <w:p w:rsidR="005C346D" w:rsidRPr="00F44A9E" w:rsidRDefault="005C346D" w:rsidP="00DD1BE4">
      <w:pPr>
        <w:pStyle w:val="a3"/>
        <w:shd w:val="clear" w:color="auto" w:fill="FFFFFF"/>
        <w:spacing w:before="0" w:beforeAutospacing="0" w:after="162" w:afterAutospacing="0" w:line="276" w:lineRule="auto"/>
        <w:ind w:firstLine="647"/>
        <w:jc w:val="both"/>
        <w:rPr>
          <w:sz w:val="28"/>
          <w:szCs w:val="28"/>
        </w:rPr>
      </w:pPr>
      <w:r w:rsidRPr="00CD2890">
        <w:rPr>
          <w:bCs/>
          <w:sz w:val="28"/>
          <w:szCs w:val="28"/>
        </w:rPr>
        <w:t>15 листопада 2019 року</w:t>
      </w:r>
      <w:r w:rsidRPr="00F44A9E">
        <w:rPr>
          <w:sz w:val="28"/>
          <w:szCs w:val="28"/>
        </w:rPr>
        <w:t xml:space="preserve"> в Касаційному господарському суді у складі Верховного Суду відбувся круглий стіл «Земельні спори: актуальні питання застосування законодавства та судова практика». У даному заході прийняла участь суддя Західного апеляційного господарського суду Ганна </w:t>
      </w:r>
      <w:proofErr w:type="spellStart"/>
      <w:r w:rsidRPr="00F44A9E">
        <w:rPr>
          <w:sz w:val="28"/>
          <w:szCs w:val="28"/>
        </w:rPr>
        <w:t>Якімець</w:t>
      </w:r>
      <w:proofErr w:type="spellEnd"/>
      <w:r w:rsidRPr="00F44A9E">
        <w:rPr>
          <w:sz w:val="28"/>
          <w:szCs w:val="28"/>
        </w:rPr>
        <w:t>. Серед інших учасників круглого столу були: судді Верховного Суду, науковці, експерти, судді апеляційних та місцевих господарських судів. Учасниками акцентовано увагу на необхідності системного тлумачення земельного законодавства з урахуванням функціонального та практичного аспектів.</w:t>
      </w:r>
    </w:p>
    <w:p w:rsidR="005C346D" w:rsidRPr="00F44A9E" w:rsidRDefault="005C346D" w:rsidP="00DD1BE4">
      <w:pPr>
        <w:pStyle w:val="a3"/>
        <w:shd w:val="clear" w:color="auto" w:fill="FFFFFF"/>
        <w:spacing w:before="0" w:beforeAutospacing="0" w:after="162" w:afterAutospacing="0" w:line="276" w:lineRule="auto"/>
        <w:ind w:firstLine="647"/>
        <w:jc w:val="both"/>
        <w:rPr>
          <w:sz w:val="28"/>
          <w:szCs w:val="28"/>
        </w:rPr>
      </w:pPr>
      <w:r w:rsidRPr="00F44A9E">
        <w:rPr>
          <w:sz w:val="28"/>
          <w:szCs w:val="28"/>
        </w:rPr>
        <w:t xml:space="preserve">За результатами заходу було запропоновано розробити пропозиції щодо складних і неоднозначних питань вирішення земельних спорів, які, в подальшому, планується довести до відома юридичної спільноти. Цей захід </w:t>
      </w:r>
      <w:r w:rsidRPr="00F44A9E">
        <w:rPr>
          <w:sz w:val="28"/>
          <w:szCs w:val="28"/>
        </w:rPr>
        <w:lastRenderedPageBreak/>
        <w:t>став одним із перших кроків до поєднання суддів усіх юрисдикцій: господарської, цивільної та адміністративної, а також науковців з метою визначення шляхів розв'язання проблемних питань застосування земельного законодавства.</w:t>
      </w:r>
    </w:p>
    <w:p w:rsidR="005C346D" w:rsidRPr="00900EDD" w:rsidRDefault="005C346D" w:rsidP="00DD1BE4">
      <w:pPr>
        <w:pStyle w:val="a3"/>
        <w:shd w:val="clear" w:color="auto" w:fill="FFFFFF"/>
        <w:spacing w:before="0" w:beforeAutospacing="0" w:after="162" w:afterAutospacing="0" w:line="276" w:lineRule="auto"/>
        <w:ind w:firstLine="647"/>
        <w:jc w:val="both"/>
        <w:rPr>
          <w:sz w:val="28"/>
          <w:szCs w:val="28"/>
        </w:rPr>
      </w:pPr>
      <w:r w:rsidRPr="00CD2890">
        <w:rPr>
          <w:bCs/>
          <w:sz w:val="28"/>
          <w:szCs w:val="28"/>
        </w:rPr>
        <w:t>29 листопада 2019 року</w:t>
      </w:r>
      <w:r w:rsidRPr="00900EDD">
        <w:rPr>
          <w:sz w:val="28"/>
          <w:szCs w:val="28"/>
        </w:rPr>
        <w:t xml:space="preserve">, на базі Західного апеляційного господарського суду відбулась робоча зустріч суддів і працівників апарату Західного апеляційного господарського суду та Господарського суду Львівської області з керівниками лабораторії </w:t>
      </w:r>
      <w:proofErr w:type="spellStart"/>
      <w:r w:rsidRPr="00900EDD">
        <w:rPr>
          <w:sz w:val="28"/>
          <w:szCs w:val="28"/>
        </w:rPr>
        <w:t>будівельно</w:t>
      </w:r>
      <w:proofErr w:type="spellEnd"/>
      <w:r w:rsidRPr="00900EDD">
        <w:rPr>
          <w:sz w:val="28"/>
          <w:szCs w:val="28"/>
        </w:rPr>
        <w:t xml:space="preserve"> та земельно-технічних досліджень і лабораторії економічних досліджень Львівського Науково-дослідного інституту судових експертиз на тему: «Актуальні питання організації призначення та виконання судових експертиз у Львівському НДІСЕ».</w:t>
      </w:r>
    </w:p>
    <w:p w:rsidR="005C346D" w:rsidRPr="00900EDD" w:rsidRDefault="005C346D" w:rsidP="00900EDD">
      <w:pPr>
        <w:pStyle w:val="a3"/>
        <w:shd w:val="clear" w:color="auto" w:fill="FFFFFF"/>
        <w:spacing w:before="0" w:beforeAutospacing="0" w:after="162" w:afterAutospacing="0" w:line="276" w:lineRule="auto"/>
        <w:ind w:firstLine="647"/>
        <w:jc w:val="both"/>
        <w:rPr>
          <w:sz w:val="28"/>
          <w:szCs w:val="28"/>
        </w:rPr>
      </w:pPr>
      <w:r w:rsidRPr="00900EDD">
        <w:rPr>
          <w:sz w:val="28"/>
          <w:szCs w:val="28"/>
        </w:rPr>
        <w:t>Розглянуто важливі аспекти призначення і проведення судових експертиз, організаційні заходи для скорочення термінів їх проведення, фінансове забезпечення тощо.</w:t>
      </w:r>
    </w:p>
    <w:p w:rsidR="005C346D" w:rsidRPr="00DD1BE4" w:rsidRDefault="005C346D" w:rsidP="00DD1BE4">
      <w:pPr>
        <w:spacing w:after="0"/>
        <w:ind w:left="2831" w:firstLine="709"/>
        <w:jc w:val="both"/>
        <w:rPr>
          <w:rFonts w:ascii="Times New Roman" w:hAnsi="Times New Roman" w:cs="Times New Roman"/>
          <w:b/>
          <w:bCs/>
          <w:i/>
          <w:iCs/>
          <w:sz w:val="28"/>
          <w:szCs w:val="28"/>
          <w:shd w:val="clear" w:color="auto" w:fill="FFFFFF"/>
        </w:rPr>
      </w:pPr>
      <w:r w:rsidRPr="00DD1BE4">
        <w:rPr>
          <w:rFonts w:ascii="Times New Roman" w:hAnsi="Times New Roman" w:cs="Times New Roman"/>
          <w:b/>
          <w:bCs/>
          <w:i/>
          <w:iCs/>
          <w:sz w:val="28"/>
          <w:szCs w:val="28"/>
          <w:shd w:val="clear" w:color="auto" w:fill="FFFFFF"/>
        </w:rPr>
        <w:t xml:space="preserve">        Школа суддів</w:t>
      </w:r>
    </w:p>
    <w:p w:rsidR="005C346D" w:rsidRPr="00DD1BE4" w:rsidRDefault="005C346D" w:rsidP="00DD1BE4">
      <w:pPr>
        <w:spacing w:after="0"/>
        <w:ind w:left="2831" w:firstLine="709"/>
        <w:jc w:val="both"/>
        <w:rPr>
          <w:rFonts w:ascii="Times New Roman" w:hAnsi="Times New Roman" w:cs="Times New Roman"/>
          <w:b/>
          <w:bCs/>
          <w:i/>
          <w:iCs/>
          <w:sz w:val="28"/>
          <w:szCs w:val="28"/>
          <w:shd w:val="clear" w:color="auto" w:fill="FFFFFF"/>
        </w:rPr>
      </w:pPr>
    </w:p>
    <w:p w:rsidR="005C346D" w:rsidRPr="00DD1BE4" w:rsidRDefault="005C346D" w:rsidP="00DD1BE4">
      <w:pPr>
        <w:shd w:val="clear" w:color="auto" w:fill="FFFFFF"/>
        <w:spacing w:after="0"/>
        <w:ind w:firstLine="720"/>
        <w:jc w:val="both"/>
        <w:rPr>
          <w:rFonts w:ascii="Times New Roman" w:hAnsi="Times New Roman" w:cs="Times New Roman"/>
          <w:sz w:val="28"/>
          <w:szCs w:val="28"/>
        </w:rPr>
      </w:pPr>
      <w:r w:rsidRPr="00DD1BE4">
        <w:rPr>
          <w:rFonts w:ascii="Times New Roman" w:hAnsi="Times New Roman" w:cs="Times New Roman"/>
          <w:sz w:val="28"/>
          <w:szCs w:val="28"/>
        </w:rPr>
        <w:t>Західний апеляційний господарський суд на постійній основі співпрацює з Львівським регіональним відділенням Національної школи суддів України з питань підготовки суддів місцевих господарських судів та працівників апаратів судів, оскільки підготовка висококваліфікованих кадрів для судової системи України має загальнодержавне значення, є запорукою підвищення якості здійснення правосуддя та покращення міжнародного іміджу України.</w:t>
      </w:r>
    </w:p>
    <w:p w:rsidR="005C346D" w:rsidRPr="00DD1BE4" w:rsidRDefault="005C346D" w:rsidP="00DD1BE4">
      <w:pPr>
        <w:shd w:val="clear" w:color="auto" w:fill="FFFFFF"/>
        <w:spacing w:after="0"/>
        <w:ind w:firstLine="720"/>
        <w:jc w:val="both"/>
        <w:rPr>
          <w:rFonts w:ascii="Times New Roman" w:hAnsi="Times New Roman" w:cs="Times New Roman"/>
          <w:sz w:val="28"/>
          <w:szCs w:val="28"/>
        </w:rPr>
      </w:pPr>
      <w:r>
        <w:rPr>
          <w:rFonts w:ascii="Times New Roman" w:hAnsi="Times New Roman" w:cs="Times New Roman"/>
          <w:sz w:val="28"/>
          <w:szCs w:val="28"/>
        </w:rPr>
        <w:t>У другому</w:t>
      </w:r>
      <w:r w:rsidRPr="00DD1BE4">
        <w:rPr>
          <w:rFonts w:ascii="Times New Roman" w:hAnsi="Times New Roman" w:cs="Times New Roman"/>
          <w:sz w:val="28"/>
          <w:szCs w:val="28"/>
        </w:rPr>
        <w:t xml:space="preserve"> півріччі </w:t>
      </w:r>
      <w:r>
        <w:rPr>
          <w:rFonts w:ascii="Times New Roman" w:hAnsi="Times New Roman" w:cs="Times New Roman"/>
          <w:sz w:val="28"/>
          <w:szCs w:val="28"/>
        </w:rPr>
        <w:t xml:space="preserve">2019 року </w:t>
      </w:r>
      <w:r w:rsidRPr="00DD1BE4">
        <w:rPr>
          <w:rFonts w:ascii="Times New Roman" w:hAnsi="Times New Roman" w:cs="Times New Roman"/>
          <w:sz w:val="28"/>
          <w:szCs w:val="28"/>
        </w:rPr>
        <w:t>під егідою Національної школи суддів України відбулися наступні навчання та семінари:</w:t>
      </w:r>
    </w:p>
    <w:p w:rsidR="005C346D" w:rsidRPr="00900EDD" w:rsidRDefault="005C346D" w:rsidP="00900EDD">
      <w:pPr>
        <w:pStyle w:val="a4"/>
        <w:numPr>
          <w:ilvl w:val="0"/>
          <w:numId w:val="3"/>
        </w:numPr>
        <w:shd w:val="clear" w:color="auto" w:fill="FFFFFF"/>
        <w:spacing w:after="0"/>
        <w:jc w:val="both"/>
        <w:rPr>
          <w:rFonts w:ascii="Times New Roman" w:hAnsi="Times New Roman" w:cs="Times New Roman"/>
          <w:sz w:val="28"/>
          <w:szCs w:val="28"/>
        </w:rPr>
      </w:pPr>
      <w:r w:rsidRPr="00900EDD">
        <w:rPr>
          <w:rFonts w:ascii="Times New Roman" w:hAnsi="Times New Roman" w:cs="Times New Roman"/>
          <w:sz w:val="28"/>
          <w:szCs w:val="28"/>
        </w:rPr>
        <w:t xml:space="preserve">24 жовтня 2019 року суддя-спікер Західного апеляційного господарського суду </w:t>
      </w:r>
      <w:proofErr w:type="spellStart"/>
      <w:r w:rsidRPr="00900EDD">
        <w:rPr>
          <w:rFonts w:ascii="Times New Roman" w:hAnsi="Times New Roman" w:cs="Times New Roman"/>
          <w:sz w:val="28"/>
          <w:szCs w:val="28"/>
        </w:rPr>
        <w:t>Желік</w:t>
      </w:r>
      <w:proofErr w:type="spellEnd"/>
      <w:r w:rsidRPr="00900EDD">
        <w:rPr>
          <w:rFonts w:ascii="Times New Roman" w:hAnsi="Times New Roman" w:cs="Times New Roman"/>
          <w:sz w:val="28"/>
          <w:szCs w:val="28"/>
        </w:rPr>
        <w:t xml:space="preserve"> М.Б. прийняв участь у семінарі «Проблеми єдності судової практики під час розгляду судами господарських спорів ( м. Київ).</w:t>
      </w:r>
    </w:p>
    <w:p w:rsidR="005C346D" w:rsidRPr="00900EDD" w:rsidRDefault="005C346D" w:rsidP="00F44A9E">
      <w:pPr>
        <w:pStyle w:val="a3"/>
        <w:numPr>
          <w:ilvl w:val="0"/>
          <w:numId w:val="3"/>
        </w:numPr>
        <w:shd w:val="clear" w:color="auto" w:fill="FFFFFF"/>
        <w:spacing w:before="0" w:beforeAutospacing="0" w:after="162" w:afterAutospacing="0" w:line="276" w:lineRule="auto"/>
        <w:jc w:val="both"/>
        <w:rPr>
          <w:sz w:val="28"/>
          <w:szCs w:val="28"/>
        </w:rPr>
      </w:pPr>
      <w:r w:rsidRPr="00900EDD">
        <w:rPr>
          <w:sz w:val="28"/>
          <w:szCs w:val="28"/>
        </w:rPr>
        <w:t xml:space="preserve">14 та 15 листопада 2019 року суддя Західного апеляційного господарського суду Галина </w:t>
      </w:r>
      <w:proofErr w:type="spellStart"/>
      <w:r w:rsidRPr="00900EDD">
        <w:rPr>
          <w:sz w:val="28"/>
          <w:szCs w:val="28"/>
        </w:rPr>
        <w:t>Кордюк</w:t>
      </w:r>
      <w:proofErr w:type="spellEnd"/>
      <w:r w:rsidRPr="00900EDD">
        <w:rPr>
          <w:sz w:val="28"/>
          <w:szCs w:val="28"/>
        </w:rPr>
        <w:t xml:space="preserve"> взяла участь у семінарі на тему: «Цінності в судовій діяльності».</w:t>
      </w:r>
    </w:p>
    <w:p w:rsidR="005C346D" w:rsidRPr="00F44A9E" w:rsidRDefault="005C346D" w:rsidP="00F44A9E">
      <w:pPr>
        <w:pStyle w:val="a3"/>
        <w:shd w:val="clear" w:color="auto" w:fill="FFFFFF"/>
        <w:spacing w:before="0" w:beforeAutospacing="0" w:after="162" w:afterAutospacing="0" w:line="276" w:lineRule="auto"/>
        <w:ind w:firstLine="708"/>
        <w:jc w:val="both"/>
        <w:rPr>
          <w:sz w:val="28"/>
          <w:szCs w:val="28"/>
        </w:rPr>
      </w:pPr>
      <w:r w:rsidRPr="00F44A9E">
        <w:rPr>
          <w:sz w:val="28"/>
          <w:szCs w:val="28"/>
        </w:rPr>
        <w:t xml:space="preserve">Семінар проводився Львівським регіональним відділенням Національної школи суддів Спільно з Центром політико-правових реформ, </w:t>
      </w:r>
      <w:proofErr w:type="spellStart"/>
      <w:r w:rsidRPr="00F44A9E">
        <w:rPr>
          <w:sz w:val="28"/>
          <w:szCs w:val="28"/>
        </w:rPr>
        <w:t>Сenter</w:t>
      </w:r>
      <w:proofErr w:type="spellEnd"/>
      <w:r w:rsidRPr="00F44A9E">
        <w:rPr>
          <w:sz w:val="28"/>
          <w:szCs w:val="28"/>
        </w:rPr>
        <w:t xml:space="preserve"> </w:t>
      </w:r>
      <w:proofErr w:type="spellStart"/>
      <w:r w:rsidRPr="00F44A9E">
        <w:rPr>
          <w:sz w:val="28"/>
          <w:szCs w:val="28"/>
        </w:rPr>
        <w:t>for</w:t>
      </w:r>
      <w:proofErr w:type="spellEnd"/>
      <w:r w:rsidRPr="00F44A9E">
        <w:rPr>
          <w:sz w:val="28"/>
          <w:szCs w:val="28"/>
        </w:rPr>
        <w:t xml:space="preserve"> </w:t>
      </w:r>
      <w:proofErr w:type="spellStart"/>
      <w:r w:rsidRPr="00F44A9E">
        <w:rPr>
          <w:sz w:val="28"/>
          <w:szCs w:val="28"/>
        </w:rPr>
        <w:t>International</w:t>
      </w:r>
      <w:proofErr w:type="spellEnd"/>
      <w:r w:rsidRPr="00F44A9E">
        <w:rPr>
          <w:sz w:val="28"/>
          <w:szCs w:val="28"/>
        </w:rPr>
        <w:t xml:space="preserve"> </w:t>
      </w:r>
      <w:proofErr w:type="spellStart"/>
      <w:r w:rsidRPr="00F44A9E">
        <w:rPr>
          <w:sz w:val="28"/>
          <w:szCs w:val="28"/>
        </w:rPr>
        <w:t>Legal</w:t>
      </w:r>
      <w:proofErr w:type="spellEnd"/>
      <w:r w:rsidRPr="00F44A9E">
        <w:rPr>
          <w:sz w:val="28"/>
          <w:szCs w:val="28"/>
        </w:rPr>
        <w:t xml:space="preserve"> </w:t>
      </w:r>
      <w:proofErr w:type="spellStart"/>
      <w:r w:rsidRPr="00F44A9E">
        <w:rPr>
          <w:sz w:val="28"/>
          <w:szCs w:val="28"/>
        </w:rPr>
        <w:t>Cooperation</w:t>
      </w:r>
      <w:proofErr w:type="spellEnd"/>
      <w:r w:rsidRPr="00F44A9E">
        <w:rPr>
          <w:sz w:val="28"/>
          <w:szCs w:val="28"/>
        </w:rPr>
        <w:t xml:space="preserve"> (Гаага, Нідерланди) та Українським католицьким університетом в рамках проекту «Судді суддям: </w:t>
      </w:r>
      <w:proofErr w:type="spellStart"/>
      <w:r w:rsidRPr="00F44A9E">
        <w:rPr>
          <w:sz w:val="28"/>
          <w:szCs w:val="28"/>
        </w:rPr>
        <w:t>сервісно</w:t>
      </w:r>
      <w:proofErr w:type="spellEnd"/>
      <w:r w:rsidRPr="00F44A9E">
        <w:rPr>
          <w:sz w:val="28"/>
          <w:szCs w:val="28"/>
        </w:rPr>
        <w:t xml:space="preserve"> орієнтовані суди на заході України».</w:t>
      </w:r>
    </w:p>
    <w:p w:rsidR="005C346D" w:rsidRPr="00CD2890" w:rsidRDefault="005C346D" w:rsidP="00CD2890">
      <w:pPr>
        <w:pStyle w:val="a3"/>
        <w:shd w:val="clear" w:color="auto" w:fill="FFFFFF"/>
        <w:spacing w:before="0" w:beforeAutospacing="0" w:after="162" w:afterAutospacing="0" w:line="276" w:lineRule="auto"/>
        <w:ind w:firstLine="708"/>
        <w:jc w:val="both"/>
        <w:rPr>
          <w:sz w:val="28"/>
          <w:szCs w:val="28"/>
        </w:rPr>
      </w:pPr>
      <w:r w:rsidRPr="00CD2890">
        <w:rPr>
          <w:bCs/>
          <w:sz w:val="28"/>
          <w:szCs w:val="28"/>
        </w:rPr>
        <w:t>12 грудня 2019 року</w:t>
      </w:r>
      <w:r w:rsidRPr="00CD2890">
        <w:rPr>
          <w:sz w:val="28"/>
          <w:szCs w:val="28"/>
        </w:rPr>
        <w:t xml:space="preserve"> суддя-спікер Західного апеляційного господарського суду Максим </w:t>
      </w:r>
      <w:proofErr w:type="spellStart"/>
      <w:r w:rsidRPr="00CD2890">
        <w:rPr>
          <w:sz w:val="28"/>
          <w:szCs w:val="28"/>
        </w:rPr>
        <w:t>Желік</w:t>
      </w:r>
      <w:proofErr w:type="spellEnd"/>
      <w:r w:rsidRPr="00CD2890">
        <w:rPr>
          <w:sz w:val="28"/>
          <w:szCs w:val="28"/>
        </w:rPr>
        <w:t xml:space="preserve"> прийняв участь у семінарі для суддів місцевих та </w:t>
      </w:r>
      <w:r w:rsidRPr="00CD2890">
        <w:rPr>
          <w:sz w:val="28"/>
          <w:szCs w:val="28"/>
        </w:rPr>
        <w:lastRenderedPageBreak/>
        <w:t>апеляційних судів на тему: «Комунікаційні компетенції суддів в умовах трансформації інформаційного простору та ЗМІ».</w:t>
      </w:r>
    </w:p>
    <w:p w:rsidR="005C346D" w:rsidRDefault="005C346D" w:rsidP="00EE77FE">
      <w:pPr>
        <w:pStyle w:val="a3"/>
        <w:shd w:val="clear" w:color="auto" w:fill="FFFFFF"/>
        <w:spacing w:before="0" w:beforeAutospacing="0" w:after="162" w:afterAutospacing="0" w:line="276" w:lineRule="auto"/>
        <w:ind w:firstLine="708"/>
        <w:jc w:val="both"/>
        <w:rPr>
          <w:sz w:val="28"/>
          <w:szCs w:val="28"/>
        </w:rPr>
      </w:pPr>
      <w:r w:rsidRPr="00F44A9E">
        <w:rPr>
          <w:sz w:val="28"/>
          <w:szCs w:val="28"/>
        </w:rPr>
        <w:t xml:space="preserve">Захід організовано Львівським регіональним відділенням Національної </w:t>
      </w:r>
    </w:p>
    <w:p w:rsidR="005C346D" w:rsidRPr="00F44A9E" w:rsidRDefault="005C346D" w:rsidP="00F44A9E">
      <w:pPr>
        <w:pStyle w:val="a3"/>
        <w:shd w:val="clear" w:color="auto" w:fill="FFFFFF"/>
        <w:spacing w:before="0" w:beforeAutospacing="0" w:after="162" w:afterAutospacing="0" w:line="276" w:lineRule="auto"/>
        <w:jc w:val="both"/>
        <w:rPr>
          <w:sz w:val="28"/>
          <w:szCs w:val="28"/>
        </w:rPr>
      </w:pPr>
      <w:r w:rsidRPr="00F44A9E">
        <w:rPr>
          <w:sz w:val="28"/>
          <w:szCs w:val="28"/>
        </w:rPr>
        <w:t>школи суддів, з метою підвищення рівня кваліфікації суддів.</w:t>
      </w:r>
    </w:p>
    <w:p w:rsidR="005C346D" w:rsidRPr="00F67D5C" w:rsidRDefault="005C346D" w:rsidP="00C27BA6">
      <w:pPr>
        <w:pStyle w:val="a4"/>
        <w:spacing w:after="0"/>
        <w:ind w:left="0" w:firstLine="708"/>
        <w:jc w:val="both"/>
        <w:rPr>
          <w:rFonts w:ascii="Times New Roman" w:hAnsi="Times New Roman" w:cs="Times New Roman"/>
          <w:sz w:val="28"/>
          <w:szCs w:val="28"/>
        </w:rPr>
      </w:pPr>
      <w:r w:rsidRPr="00F67D5C">
        <w:rPr>
          <w:rFonts w:ascii="Times New Roman" w:hAnsi="Times New Roman" w:cs="Times New Roman"/>
          <w:bCs/>
          <w:sz w:val="28"/>
          <w:szCs w:val="28"/>
        </w:rPr>
        <w:t>Продовжується співпраця</w:t>
      </w:r>
      <w:r w:rsidRPr="00F67D5C">
        <w:rPr>
          <w:rFonts w:ascii="Times New Roman" w:hAnsi="Times New Roman" w:cs="Times New Roman"/>
          <w:sz w:val="28"/>
          <w:szCs w:val="28"/>
        </w:rPr>
        <w:t xml:space="preserve"> з </w:t>
      </w:r>
      <w:r w:rsidRPr="00FB24D0">
        <w:rPr>
          <w:rFonts w:ascii="Times New Roman" w:hAnsi="Times New Roman" w:cs="Times New Roman"/>
          <w:b/>
          <w:sz w:val="28"/>
          <w:szCs w:val="28"/>
        </w:rPr>
        <w:t>міжнародними урядови</w:t>
      </w:r>
      <w:r w:rsidR="00F67D5C" w:rsidRPr="00FB24D0">
        <w:rPr>
          <w:rFonts w:ascii="Times New Roman" w:hAnsi="Times New Roman" w:cs="Times New Roman"/>
          <w:b/>
          <w:sz w:val="28"/>
          <w:szCs w:val="28"/>
        </w:rPr>
        <w:t>ми та неурядовими організаціями, громадськими організаціями</w:t>
      </w:r>
      <w:r w:rsidR="00F67D5C" w:rsidRPr="00F67D5C">
        <w:rPr>
          <w:rFonts w:ascii="Times New Roman" w:hAnsi="Times New Roman" w:cs="Times New Roman"/>
          <w:sz w:val="28"/>
          <w:szCs w:val="28"/>
        </w:rPr>
        <w:t xml:space="preserve"> </w:t>
      </w:r>
      <w:r w:rsidRPr="00F67D5C">
        <w:rPr>
          <w:rFonts w:ascii="Times New Roman" w:hAnsi="Times New Roman" w:cs="Times New Roman"/>
          <w:sz w:val="28"/>
          <w:szCs w:val="28"/>
        </w:rPr>
        <w:t>для покращення захисту прав суб’єктів господарювання та популяризації діяльності господарських судів України, зокрема:</w:t>
      </w:r>
    </w:p>
    <w:p w:rsidR="00CB64EA" w:rsidRPr="00F67D5C" w:rsidRDefault="00CB64EA" w:rsidP="00C27BA6">
      <w:pPr>
        <w:shd w:val="clear" w:color="auto" w:fill="FFFFFF"/>
        <w:spacing w:after="0"/>
        <w:ind w:left="25" w:firstLine="683"/>
        <w:jc w:val="both"/>
        <w:rPr>
          <w:rFonts w:ascii="Times New Roman" w:hAnsi="Times New Roman" w:cs="Times New Roman"/>
          <w:sz w:val="28"/>
          <w:szCs w:val="28"/>
        </w:rPr>
      </w:pPr>
      <w:r w:rsidRPr="00F67D5C">
        <w:rPr>
          <w:rFonts w:ascii="Times New Roman" w:hAnsi="Times New Roman" w:cs="Times New Roman"/>
          <w:sz w:val="28"/>
          <w:szCs w:val="28"/>
        </w:rPr>
        <w:t>-</w:t>
      </w:r>
      <w:r w:rsidR="0094677B" w:rsidRPr="00F67D5C">
        <w:rPr>
          <w:rFonts w:ascii="Times New Roman" w:hAnsi="Times New Roman" w:cs="Times New Roman"/>
          <w:sz w:val="28"/>
          <w:szCs w:val="28"/>
        </w:rPr>
        <w:t xml:space="preserve"> </w:t>
      </w:r>
      <w:r w:rsidRPr="00F67D5C">
        <w:rPr>
          <w:rFonts w:ascii="Times New Roman" w:hAnsi="Times New Roman" w:cs="Times New Roman"/>
          <w:sz w:val="28"/>
          <w:szCs w:val="28"/>
        </w:rPr>
        <w:t>з Агентством США з міжнародного розвитку (USAID) «Нове правосуддя»,</w:t>
      </w:r>
    </w:p>
    <w:p w:rsidR="00CB64EA" w:rsidRPr="00F67D5C" w:rsidRDefault="00CB64EA" w:rsidP="00C27BA6">
      <w:pPr>
        <w:shd w:val="clear" w:color="auto" w:fill="FFFFFF"/>
        <w:spacing w:after="0"/>
        <w:ind w:left="25" w:firstLine="683"/>
        <w:jc w:val="both"/>
        <w:rPr>
          <w:rFonts w:ascii="Times New Roman" w:hAnsi="Times New Roman" w:cs="Times New Roman"/>
          <w:sz w:val="28"/>
          <w:szCs w:val="28"/>
          <w:lang w:val="ru-RU"/>
        </w:rPr>
      </w:pPr>
      <w:r w:rsidRPr="00F67D5C">
        <w:rPr>
          <w:rFonts w:ascii="Times New Roman" w:hAnsi="Times New Roman" w:cs="Times New Roman"/>
          <w:sz w:val="28"/>
          <w:szCs w:val="28"/>
        </w:rPr>
        <w:t>- з</w:t>
      </w:r>
      <w:r w:rsidRPr="00F67D5C">
        <w:rPr>
          <w:rFonts w:ascii="Times New Roman" w:hAnsi="Times New Roman" w:cs="Times New Roman"/>
          <w:sz w:val="28"/>
          <w:szCs w:val="28"/>
          <w:lang w:val="ru-RU"/>
        </w:rPr>
        <w:t xml:space="preserve"> </w:t>
      </w:r>
      <w:r w:rsidRPr="00F67D5C">
        <w:rPr>
          <w:rFonts w:ascii="Times New Roman" w:hAnsi="Times New Roman" w:cs="Times New Roman"/>
          <w:sz w:val="28"/>
          <w:szCs w:val="28"/>
        </w:rPr>
        <w:t>Українсько-канадським проектом «Підтримка судової реформи в Україні» (</w:t>
      </w:r>
      <w:r w:rsidRPr="00F67D5C">
        <w:rPr>
          <w:rFonts w:ascii="Times New Roman" w:hAnsi="Times New Roman" w:cs="Times New Roman"/>
          <w:sz w:val="28"/>
          <w:szCs w:val="28"/>
          <w:lang w:val="en-US"/>
        </w:rPr>
        <w:t>SJRP</w:t>
      </w:r>
      <w:r w:rsidRPr="00F67D5C">
        <w:rPr>
          <w:rFonts w:ascii="Times New Roman" w:hAnsi="Times New Roman" w:cs="Times New Roman"/>
          <w:sz w:val="28"/>
          <w:szCs w:val="28"/>
        </w:rPr>
        <w:t>)</w:t>
      </w:r>
      <w:r w:rsidRPr="00F67D5C">
        <w:rPr>
          <w:rFonts w:ascii="Times New Roman" w:hAnsi="Times New Roman" w:cs="Times New Roman"/>
          <w:sz w:val="28"/>
          <w:szCs w:val="28"/>
          <w:lang w:val="ru-RU"/>
        </w:rPr>
        <w:t xml:space="preserve">, </w:t>
      </w:r>
      <w:proofErr w:type="spellStart"/>
      <w:r w:rsidRPr="00F67D5C">
        <w:rPr>
          <w:rFonts w:ascii="Times New Roman" w:hAnsi="Times New Roman" w:cs="Times New Roman"/>
          <w:sz w:val="28"/>
          <w:szCs w:val="28"/>
          <w:lang w:val="ru-RU"/>
        </w:rPr>
        <w:t>з</w:t>
      </w:r>
      <w:proofErr w:type="spellEnd"/>
      <w:r w:rsidRPr="00F67D5C">
        <w:rPr>
          <w:rFonts w:ascii="Times New Roman" w:hAnsi="Times New Roman" w:cs="Times New Roman"/>
          <w:sz w:val="28"/>
          <w:szCs w:val="28"/>
          <w:lang w:val="ru-RU"/>
        </w:rPr>
        <w:t xml:space="preserve"> проектом ЄС «</w:t>
      </w:r>
      <w:proofErr w:type="spellStart"/>
      <w:r w:rsidRPr="00F67D5C">
        <w:rPr>
          <w:rFonts w:ascii="Times New Roman" w:hAnsi="Times New Roman" w:cs="Times New Roman"/>
          <w:sz w:val="28"/>
          <w:szCs w:val="28"/>
          <w:lang w:val="ru-RU"/>
        </w:rPr>
        <w:t>Право-Justice</w:t>
      </w:r>
      <w:proofErr w:type="spellEnd"/>
      <w:r w:rsidRPr="00F67D5C">
        <w:rPr>
          <w:rFonts w:ascii="Times New Roman" w:hAnsi="Times New Roman" w:cs="Times New Roman"/>
          <w:sz w:val="28"/>
          <w:szCs w:val="28"/>
          <w:lang w:val="ru-RU"/>
        </w:rPr>
        <w:t>;</w:t>
      </w:r>
    </w:p>
    <w:p w:rsidR="00CB64EA" w:rsidRPr="00F67D5C" w:rsidRDefault="00F03A99" w:rsidP="00C27BA6">
      <w:pPr>
        <w:shd w:val="clear" w:color="auto" w:fill="FFFFFF"/>
        <w:spacing w:after="0"/>
        <w:ind w:left="25" w:firstLine="622"/>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ru-RU"/>
        </w:rPr>
        <w:t xml:space="preserve">- </w:t>
      </w:r>
      <w:r w:rsidR="00CB64EA" w:rsidRPr="00F67D5C">
        <w:rPr>
          <w:rFonts w:ascii="Times New Roman" w:hAnsi="Times New Roman" w:cs="Times New Roman"/>
          <w:color w:val="3A3A3A"/>
          <w:sz w:val="28"/>
          <w:szCs w:val="28"/>
          <w:shd w:val="clear" w:color="auto" w:fill="FFFFFF"/>
        </w:rPr>
        <w:t>проект Ради Європи "</w:t>
      </w:r>
      <w:proofErr w:type="gramStart"/>
      <w:r w:rsidR="00CB64EA" w:rsidRPr="00F67D5C">
        <w:rPr>
          <w:rFonts w:ascii="Times New Roman" w:hAnsi="Times New Roman" w:cs="Times New Roman"/>
          <w:color w:val="3A3A3A"/>
          <w:sz w:val="28"/>
          <w:szCs w:val="28"/>
          <w:shd w:val="clear" w:color="auto" w:fill="FFFFFF"/>
        </w:rPr>
        <w:t>П</w:t>
      </w:r>
      <w:proofErr w:type="gramEnd"/>
      <w:r w:rsidR="00CB64EA" w:rsidRPr="00F67D5C">
        <w:rPr>
          <w:rFonts w:ascii="Times New Roman" w:hAnsi="Times New Roman" w:cs="Times New Roman"/>
          <w:color w:val="3A3A3A"/>
          <w:sz w:val="28"/>
          <w:szCs w:val="28"/>
          <w:shd w:val="clear" w:color="auto" w:fill="FFFFFF"/>
        </w:rPr>
        <w:t>ідтримка виконання Україною рішень Європейського суду з прав людини"</w:t>
      </w:r>
      <w:r w:rsidR="00F67D5C" w:rsidRPr="00F67D5C">
        <w:rPr>
          <w:rFonts w:ascii="Times New Roman" w:hAnsi="Times New Roman" w:cs="Times New Roman"/>
          <w:color w:val="3A3A3A"/>
          <w:sz w:val="28"/>
          <w:szCs w:val="28"/>
          <w:shd w:val="clear" w:color="auto" w:fill="FFFFFF"/>
        </w:rPr>
        <w:t>;</w:t>
      </w:r>
    </w:p>
    <w:p w:rsidR="00F67D5C" w:rsidRPr="00F67D5C" w:rsidRDefault="00F67D5C" w:rsidP="00C27BA6">
      <w:pPr>
        <w:shd w:val="clear" w:color="auto" w:fill="FFFFFF"/>
        <w:spacing w:after="0"/>
        <w:ind w:left="25" w:firstLine="622"/>
        <w:jc w:val="both"/>
        <w:rPr>
          <w:rFonts w:ascii="Times New Roman" w:hAnsi="Times New Roman" w:cs="Times New Roman"/>
          <w:sz w:val="28"/>
          <w:szCs w:val="28"/>
        </w:rPr>
      </w:pPr>
      <w:r w:rsidRPr="00F67D5C">
        <w:rPr>
          <w:rFonts w:ascii="Times New Roman" w:hAnsi="Times New Roman" w:cs="Times New Roman"/>
          <w:sz w:val="28"/>
          <w:szCs w:val="28"/>
        </w:rPr>
        <w:t>-   ГО «Вектор прав людини» («Суд людською мовою»);</w:t>
      </w:r>
    </w:p>
    <w:p w:rsidR="00F67D5C" w:rsidRPr="00F67D5C" w:rsidRDefault="00F67D5C" w:rsidP="00C27BA6">
      <w:pPr>
        <w:shd w:val="clear" w:color="auto" w:fill="FFFFFF"/>
        <w:spacing w:after="0"/>
        <w:ind w:left="25" w:firstLine="622"/>
        <w:jc w:val="both"/>
        <w:rPr>
          <w:rFonts w:ascii="Times New Roman" w:hAnsi="Times New Roman" w:cs="Times New Roman"/>
          <w:sz w:val="28"/>
          <w:szCs w:val="28"/>
        </w:rPr>
      </w:pPr>
      <w:r w:rsidRPr="00F67D5C">
        <w:rPr>
          <w:rFonts w:ascii="Times New Roman" w:hAnsi="Times New Roman" w:cs="Times New Roman"/>
          <w:sz w:val="28"/>
          <w:szCs w:val="28"/>
        </w:rPr>
        <w:t>-  Регіональний громадський благодійний фонд «Право і Демократія»;</w:t>
      </w:r>
    </w:p>
    <w:p w:rsidR="00C219B0" w:rsidRDefault="00F67D5C" w:rsidP="00C27BA6">
      <w:pPr>
        <w:shd w:val="clear" w:color="auto" w:fill="FFFFFF"/>
        <w:spacing w:after="0"/>
        <w:ind w:left="25" w:firstLine="622"/>
        <w:jc w:val="both"/>
        <w:rPr>
          <w:rFonts w:ascii="Times New Roman" w:hAnsi="Times New Roman" w:cs="Times New Roman"/>
          <w:sz w:val="28"/>
          <w:szCs w:val="28"/>
        </w:rPr>
      </w:pPr>
      <w:r w:rsidRPr="00F67D5C">
        <w:rPr>
          <w:rFonts w:ascii="Times New Roman" w:hAnsi="Times New Roman" w:cs="Times New Roman"/>
          <w:sz w:val="28"/>
          <w:szCs w:val="28"/>
        </w:rPr>
        <w:t>-  ВГОІ «Правозахисна спілка інвалідів»</w:t>
      </w:r>
      <w:r w:rsidR="00C219B0">
        <w:rPr>
          <w:rFonts w:ascii="Times New Roman" w:hAnsi="Times New Roman" w:cs="Times New Roman"/>
          <w:sz w:val="28"/>
          <w:szCs w:val="28"/>
        </w:rPr>
        <w:t>;</w:t>
      </w:r>
    </w:p>
    <w:p w:rsidR="00F67D5C" w:rsidRPr="00C219B0" w:rsidRDefault="00C219B0" w:rsidP="00C27BA6">
      <w:pPr>
        <w:shd w:val="clear" w:color="auto" w:fill="FFFFFF"/>
        <w:spacing w:after="0"/>
        <w:ind w:left="25" w:firstLine="622"/>
        <w:jc w:val="both"/>
        <w:rPr>
          <w:rFonts w:ascii="Times New Roman" w:hAnsi="Times New Roman" w:cs="Times New Roman"/>
          <w:sz w:val="28"/>
          <w:szCs w:val="28"/>
        </w:rPr>
      </w:pPr>
      <w:r w:rsidRPr="00C219B0">
        <w:rPr>
          <w:rFonts w:ascii="Times New Roman" w:hAnsi="Times New Roman" w:cs="Times New Roman"/>
          <w:sz w:val="28"/>
          <w:szCs w:val="28"/>
        </w:rPr>
        <w:t xml:space="preserve">- </w:t>
      </w:r>
      <w:r w:rsidR="00C27BA6">
        <w:rPr>
          <w:rFonts w:ascii="Times New Roman" w:hAnsi="Times New Roman" w:cs="Times New Roman"/>
          <w:sz w:val="28"/>
          <w:szCs w:val="28"/>
        </w:rPr>
        <w:t xml:space="preserve"> </w:t>
      </w:r>
      <w:r w:rsidRPr="00C219B0">
        <w:rPr>
          <w:rFonts w:ascii="Times New Roman" w:hAnsi="Times New Roman" w:cs="Times New Roman"/>
          <w:sz w:val="28"/>
          <w:szCs w:val="28"/>
        </w:rPr>
        <w:t>ВГО "Асоціація правників України" та ін.</w:t>
      </w:r>
    </w:p>
    <w:p w:rsidR="005C346D" w:rsidRPr="00C219B0" w:rsidRDefault="005C346D" w:rsidP="00DD1BE4">
      <w:pPr>
        <w:pStyle w:val="a4"/>
        <w:spacing w:after="0"/>
        <w:ind w:left="0" w:firstLine="708"/>
        <w:jc w:val="both"/>
        <w:rPr>
          <w:rFonts w:ascii="Times New Roman" w:hAnsi="Times New Roman" w:cs="Times New Roman"/>
          <w:b/>
          <w:bCs/>
          <w:sz w:val="28"/>
          <w:szCs w:val="28"/>
        </w:rPr>
      </w:pPr>
    </w:p>
    <w:p w:rsidR="005C346D" w:rsidRPr="00F44A9E" w:rsidRDefault="005C346D" w:rsidP="00DD1BE4">
      <w:pPr>
        <w:pStyle w:val="a3"/>
        <w:shd w:val="clear" w:color="auto" w:fill="FFFFFF"/>
        <w:spacing w:before="0" w:beforeAutospacing="0" w:after="162" w:afterAutospacing="0" w:line="276" w:lineRule="auto"/>
        <w:ind w:firstLine="647"/>
        <w:jc w:val="both"/>
        <w:rPr>
          <w:sz w:val="28"/>
          <w:szCs w:val="28"/>
        </w:rPr>
      </w:pPr>
      <w:r w:rsidRPr="00532EF2">
        <w:rPr>
          <w:bCs/>
          <w:sz w:val="28"/>
          <w:szCs w:val="28"/>
        </w:rPr>
        <w:t>11-13 вересня 2019 року</w:t>
      </w:r>
      <w:r w:rsidRPr="00F44A9E">
        <w:rPr>
          <w:sz w:val="28"/>
          <w:szCs w:val="28"/>
        </w:rPr>
        <w:t xml:space="preserve"> на базі Верховного Суду за підтримки Програми розвитку комерційного права (CLDP) Міністерства торгівлі США відбулось засідання з ключових питань захисту та управління у сфері авторського права і суміжних прав в Україні та семінар з питань розвитку законодавства у сфері авторського права і суміжних прав.</w:t>
      </w:r>
    </w:p>
    <w:p w:rsidR="005C346D" w:rsidRPr="00F44A9E" w:rsidRDefault="005C346D" w:rsidP="00DD1BE4">
      <w:pPr>
        <w:pStyle w:val="a3"/>
        <w:shd w:val="clear" w:color="auto" w:fill="FFFFFF"/>
        <w:spacing w:before="0" w:beforeAutospacing="0" w:after="162" w:afterAutospacing="0" w:line="276" w:lineRule="auto"/>
        <w:ind w:firstLine="647"/>
        <w:jc w:val="both"/>
        <w:rPr>
          <w:sz w:val="28"/>
          <w:szCs w:val="28"/>
        </w:rPr>
      </w:pPr>
      <w:r w:rsidRPr="00F44A9E">
        <w:rPr>
          <w:sz w:val="28"/>
          <w:szCs w:val="28"/>
        </w:rPr>
        <w:t>Участь у заходах взяла суддя Західного апеляційного господарського суду Світлана Бойко.</w:t>
      </w:r>
    </w:p>
    <w:p w:rsidR="005C346D" w:rsidRPr="00F44A9E" w:rsidRDefault="005C346D" w:rsidP="00DD1BE4">
      <w:pPr>
        <w:pStyle w:val="a3"/>
        <w:shd w:val="clear" w:color="auto" w:fill="FFFFFF"/>
        <w:spacing w:before="0" w:beforeAutospacing="0" w:after="162" w:afterAutospacing="0" w:line="276" w:lineRule="auto"/>
        <w:ind w:firstLine="647"/>
        <w:jc w:val="both"/>
        <w:rPr>
          <w:sz w:val="28"/>
          <w:szCs w:val="28"/>
        </w:rPr>
      </w:pPr>
      <w:r w:rsidRPr="00532EF2">
        <w:rPr>
          <w:bCs/>
          <w:sz w:val="28"/>
          <w:szCs w:val="28"/>
        </w:rPr>
        <w:t>3-4 жовтня 2019 року</w:t>
      </w:r>
      <w:r w:rsidRPr="00F44A9E">
        <w:rPr>
          <w:sz w:val="28"/>
          <w:szCs w:val="28"/>
        </w:rPr>
        <w:t xml:space="preserve"> у </w:t>
      </w:r>
      <w:proofErr w:type="spellStart"/>
      <w:r w:rsidRPr="00F44A9E">
        <w:rPr>
          <w:sz w:val="28"/>
          <w:szCs w:val="28"/>
        </w:rPr>
        <w:t>м.Києві</w:t>
      </w:r>
      <w:proofErr w:type="spellEnd"/>
      <w:r w:rsidRPr="00F44A9E">
        <w:rPr>
          <w:sz w:val="28"/>
          <w:szCs w:val="28"/>
        </w:rPr>
        <w:t xml:space="preserve"> відбувся VIII Судовий Форум на тему: "TRIAS POLITICA: СУД У СИСТЕМІ ГІЛОК ВЛАДИ".</w:t>
      </w:r>
    </w:p>
    <w:p w:rsidR="005C346D" w:rsidRPr="00EE77FE" w:rsidRDefault="005C346D" w:rsidP="00DD1BE4">
      <w:pPr>
        <w:pStyle w:val="a3"/>
        <w:shd w:val="clear" w:color="auto" w:fill="FFFFFF"/>
        <w:spacing w:before="0" w:beforeAutospacing="0" w:after="162" w:afterAutospacing="0" w:line="276" w:lineRule="auto"/>
        <w:ind w:firstLine="647"/>
        <w:jc w:val="both"/>
        <w:rPr>
          <w:sz w:val="28"/>
          <w:szCs w:val="28"/>
        </w:rPr>
      </w:pPr>
      <w:r w:rsidRPr="00EE77FE">
        <w:rPr>
          <w:sz w:val="28"/>
          <w:szCs w:val="28"/>
        </w:rPr>
        <w:t xml:space="preserve">Голова Західного апеляційного господарського суду Борис </w:t>
      </w:r>
      <w:proofErr w:type="spellStart"/>
      <w:r w:rsidRPr="00EE77FE">
        <w:rPr>
          <w:sz w:val="28"/>
          <w:szCs w:val="28"/>
        </w:rPr>
        <w:t>Плотніцький</w:t>
      </w:r>
      <w:proofErr w:type="spellEnd"/>
      <w:r w:rsidRPr="00EE77FE">
        <w:rPr>
          <w:sz w:val="28"/>
          <w:szCs w:val="28"/>
        </w:rPr>
        <w:t xml:space="preserve"> прийняв участь у даному заході.</w:t>
      </w:r>
    </w:p>
    <w:p w:rsidR="005C346D" w:rsidRPr="00EE77FE" w:rsidRDefault="005C346D" w:rsidP="00EE77FE">
      <w:pPr>
        <w:pStyle w:val="a3"/>
        <w:shd w:val="clear" w:color="auto" w:fill="FFFFFF"/>
        <w:spacing w:before="0" w:beforeAutospacing="0" w:after="162" w:afterAutospacing="0" w:line="276" w:lineRule="auto"/>
        <w:ind w:firstLine="647"/>
        <w:jc w:val="both"/>
        <w:rPr>
          <w:sz w:val="28"/>
          <w:szCs w:val="28"/>
        </w:rPr>
      </w:pPr>
      <w:r w:rsidRPr="00EE77FE">
        <w:rPr>
          <w:sz w:val="28"/>
          <w:szCs w:val="28"/>
        </w:rPr>
        <w:t>Форум організовано Проектом Ради Європи "Підтримка впровадженню судової реформи в Україні" спільно з Всеукраїнською громадською організацією "Асоціація правників України".</w:t>
      </w:r>
    </w:p>
    <w:p w:rsidR="005C346D" w:rsidRPr="00DD1BE4" w:rsidRDefault="005C346D" w:rsidP="00DD1BE4">
      <w:pPr>
        <w:pStyle w:val="a4"/>
        <w:spacing w:after="0"/>
        <w:ind w:left="0" w:firstLine="708"/>
        <w:jc w:val="both"/>
        <w:rPr>
          <w:rFonts w:ascii="Times New Roman" w:hAnsi="Times New Roman" w:cs="Times New Roman"/>
          <w:sz w:val="28"/>
          <w:szCs w:val="28"/>
        </w:rPr>
      </w:pPr>
    </w:p>
    <w:p w:rsidR="005C346D" w:rsidRPr="00DD1BE4" w:rsidRDefault="005C346D" w:rsidP="00DD1BE4">
      <w:pPr>
        <w:pStyle w:val="a3"/>
        <w:shd w:val="clear" w:color="auto" w:fill="FFFFFF"/>
        <w:spacing w:before="0" w:beforeAutospacing="0" w:after="0" w:afterAutospacing="0" w:line="276" w:lineRule="auto"/>
        <w:jc w:val="center"/>
        <w:rPr>
          <w:b/>
          <w:bCs/>
          <w:i/>
          <w:iCs/>
          <w:sz w:val="28"/>
          <w:szCs w:val="28"/>
        </w:rPr>
      </w:pPr>
      <w:r w:rsidRPr="00DD1BE4">
        <w:rPr>
          <w:b/>
          <w:bCs/>
          <w:i/>
          <w:iCs/>
          <w:sz w:val="28"/>
          <w:szCs w:val="28"/>
        </w:rPr>
        <w:t xml:space="preserve">Проведення </w:t>
      </w:r>
      <w:proofErr w:type="spellStart"/>
      <w:r w:rsidRPr="00DD1BE4">
        <w:rPr>
          <w:b/>
          <w:bCs/>
          <w:i/>
          <w:iCs/>
          <w:sz w:val="28"/>
          <w:szCs w:val="28"/>
        </w:rPr>
        <w:t>освітньо-правових</w:t>
      </w:r>
      <w:proofErr w:type="spellEnd"/>
      <w:r w:rsidRPr="00DD1BE4">
        <w:rPr>
          <w:b/>
          <w:bCs/>
          <w:i/>
          <w:iCs/>
          <w:sz w:val="28"/>
          <w:szCs w:val="28"/>
        </w:rPr>
        <w:t xml:space="preserve"> заходів </w:t>
      </w:r>
    </w:p>
    <w:p w:rsidR="005C346D" w:rsidRPr="00DD1BE4" w:rsidRDefault="005C346D" w:rsidP="00EE77FE">
      <w:pPr>
        <w:pStyle w:val="a3"/>
        <w:shd w:val="clear" w:color="auto" w:fill="FFFFFF"/>
        <w:spacing w:before="0" w:beforeAutospacing="0" w:after="0" w:afterAutospacing="0" w:line="276" w:lineRule="auto"/>
        <w:rPr>
          <w:b/>
          <w:bCs/>
          <w:i/>
          <w:iCs/>
          <w:sz w:val="28"/>
          <w:szCs w:val="28"/>
          <w:highlight w:val="yellow"/>
        </w:rPr>
      </w:pPr>
    </w:p>
    <w:p w:rsidR="005C346D" w:rsidRPr="00CE2B64" w:rsidRDefault="005C346D" w:rsidP="00DD1BE4">
      <w:pPr>
        <w:pStyle w:val="a3"/>
        <w:shd w:val="clear" w:color="auto" w:fill="FFFFFF"/>
        <w:spacing w:before="0" w:beforeAutospacing="0" w:after="162" w:afterAutospacing="0" w:line="276" w:lineRule="auto"/>
        <w:ind w:firstLine="647"/>
        <w:jc w:val="both"/>
        <w:rPr>
          <w:sz w:val="28"/>
          <w:szCs w:val="28"/>
        </w:rPr>
      </w:pPr>
      <w:r w:rsidRPr="00CE2B64">
        <w:rPr>
          <w:sz w:val="28"/>
          <w:szCs w:val="28"/>
        </w:rPr>
        <w:lastRenderedPageBreak/>
        <w:t xml:space="preserve">29 жовтня 2019 року до Західного апеляційного господарського суду завітали студенти 3 курсу ВНЗ «Львівський кооперативний коледж економіки і права», яких радо зустріли </w:t>
      </w:r>
      <w:proofErr w:type="spellStart"/>
      <w:r w:rsidRPr="00CE2B64">
        <w:rPr>
          <w:sz w:val="28"/>
          <w:szCs w:val="28"/>
        </w:rPr>
        <w:t>в.о.голови</w:t>
      </w:r>
      <w:proofErr w:type="spellEnd"/>
      <w:r w:rsidRPr="00CE2B64">
        <w:rPr>
          <w:sz w:val="28"/>
          <w:szCs w:val="28"/>
        </w:rPr>
        <w:t xml:space="preserve"> суду Наталія Кравчук та заступник керівника апарату суду Валерія </w:t>
      </w:r>
      <w:proofErr w:type="spellStart"/>
      <w:r w:rsidRPr="00CE2B64">
        <w:rPr>
          <w:sz w:val="28"/>
          <w:szCs w:val="28"/>
        </w:rPr>
        <w:t>Максіна</w:t>
      </w:r>
      <w:proofErr w:type="spellEnd"/>
      <w:r w:rsidRPr="00CE2B64">
        <w:rPr>
          <w:sz w:val="28"/>
          <w:szCs w:val="28"/>
        </w:rPr>
        <w:t>.</w:t>
      </w:r>
    </w:p>
    <w:p w:rsidR="005C346D" w:rsidRPr="00CE2B64" w:rsidRDefault="005C346D" w:rsidP="00DD1BE4">
      <w:pPr>
        <w:pStyle w:val="a3"/>
        <w:shd w:val="clear" w:color="auto" w:fill="FFFFFF"/>
        <w:spacing w:before="0" w:beforeAutospacing="0" w:after="162" w:afterAutospacing="0" w:line="276" w:lineRule="auto"/>
        <w:ind w:firstLine="647"/>
        <w:jc w:val="both"/>
        <w:rPr>
          <w:sz w:val="28"/>
          <w:szCs w:val="28"/>
          <w:highlight w:val="yellow"/>
        </w:rPr>
      </w:pPr>
      <w:proofErr w:type="spellStart"/>
      <w:r w:rsidRPr="00CE2B64">
        <w:rPr>
          <w:sz w:val="28"/>
          <w:szCs w:val="28"/>
        </w:rPr>
        <w:t>В.о</w:t>
      </w:r>
      <w:proofErr w:type="spellEnd"/>
      <w:r w:rsidRPr="00CE2B64">
        <w:rPr>
          <w:sz w:val="28"/>
          <w:szCs w:val="28"/>
        </w:rPr>
        <w:t>. голови суду Наталія Кравчук розповіла майбутнім юристам про специфіку господарського судочинства, повноваження та юрисдикцію Західного апеляційного господарського суду, категорії спорів, що розглядаються</w:t>
      </w:r>
      <w:r w:rsidR="00381A5E">
        <w:rPr>
          <w:sz w:val="28"/>
          <w:szCs w:val="28"/>
        </w:rPr>
        <w:t xml:space="preserve"> апеляційною інстанцією.</w:t>
      </w:r>
    </w:p>
    <w:p w:rsidR="005C346D" w:rsidRPr="00CE2B64" w:rsidRDefault="005C346D" w:rsidP="00DD1BE4">
      <w:pPr>
        <w:pStyle w:val="a3"/>
        <w:shd w:val="clear" w:color="auto" w:fill="FFFFFF"/>
        <w:spacing w:before="0" w:beforeAutospacing="0" w:after="162" w:afterAutospacing="0" w:line="276" w:lineRule="auto"/>
        <w:ind w:firstLine="647"/>
        <w:jc w:val="both"/>
        <w:rPr>
          <w:sz w:val="28"/>
          <w:szCs w:val="28"/>
        </w:rPr>
      </w:pPr>
      <w:r w:rsidRPr="00CE2B64">
        <w:rPr>
          <w:sz w:val="28"/>
          <w:szCs w:val="28"/>
        </w:rPr>
        <w:t xml:space="preserve">Екскурсію приміщенням суду провели заступник керівника апарату Валерія </w:t>
      </w:r>
      <w:proofErr w:type="spellStart"/>
      <w:r w:rsidRPr="00CE2B64">
        <w:rPr>
          <w:sz w:val="28"/>
          <w:szCs w:val="28"/>
        </w:rPr>
        <w:t>Максіна</w:t>
      </w:r>
      <w:proofErr w:type="spellEnd"/>
      <w:r w:rsidRPr="00CE2B64">
        <w:rPr>
          <w:sz w:val="28"/>
          <w:szCs w:val="28"/>
        </w:rPr>
        <w:t xml:space="preserve"> та головний спеціаліст відділу міжнародно-правової роботи, зв’язків з громадськістю та ЗМІ  Ольга </w:t>
      </w:r>
      <w:proofErr w:type="spellStart"/>
      <w:r w:rsidRPr="00CE2B64">
        <w:rPr>
          <w:sz w:val="28"/>
          <w:szCs w:val="28"/>
        </w:rPr>
        <w:t>Чубатюк</w:t>
      </w:r>
      <w:proofErr w:type="spellEnd"/>
      <w:r w:rsidRPr="00CE2B64">
        <w:rPr>
          <w:sz w:val="28"/>
          <w:szCs w:val="28"/>
        </w:rPr>
        <w:t>.</w:t>
      </w:r>
    </w:p>
    <w:p w:rsidR="005C346D" w:rsidRPr="00CE2B64" w:rsidRDefault="005C346D" w:rsidP="00DD1BE4">
      <w:pPr>
        <w:pStyle w:val="a3"/>
        <w:shd w:val="clear" w:color="auto" w:fill="FFFFFF"/>
        <w:spacing w:before="0" w:beforeAutospacing="0" w:after="162" w:afterAutospacing="0" w:line="276" w:lineRule="auto"/>
        <w:ind w:firstLine="647"/>
        <w:jc w:val="both"/>
        <w:rPr>
          <w:sz w:val="28"/>
          <w:szCs w:val="28"/>
        </w:rPr>
      </w:pPr>
      <w:r w:rsidRPr="00CE2B64">
        <w:rPr>
          <w:sz w:val="28"/>
          <w:szCs w:val="28"/>
        </w:rPr>
        <w:t>Про роботу канцелярії розповіла начальник відділу документообігу Оля Тарас.  Студенти мали можливість бути присутніми і в судових засіданнях;</w:t>
      </w:r>
    </w:p>
    <w:p w:rsidR="005C346D" w:rsidRPr="00CE2B64" w:rsidRDefault="005C346D" w:rsidP="00CE2B64">
      <w:pPr>
        <w:pStyle w:val="a3"/>
        <w:shd w:val="clear" w:color="auto" w:fill="FFFFFF"/>
        <w:spacing w:before="0" w:beforeAutospacing="0" w:after="162" w:afterAutospacing="0" w:line="276" w:lineRule="auto"/>
        <w:ind w:firstLine="647"/>
        <w:jc w:val="both"/>
        <w:rPr>
          <w:sz w:val="28"/>
          <w:szCs w:val="28"/>
        </w:rPr>
      </w:pPr>
      <w:r w:rsidRPr="00CE2B64">
        <w:rPr>
          <w:sz w:val="28"/>
          <w:szCs w:val="28"/>
        </w:rPr>
        <w:t>Історично було складено, що судова система була закрита для суспільства, але часи міняються на позитив. Колектив суду починаючи з 2012 року наполегливо працював в напрямку позитивного формування та підвищення іміджу судової влади проводячи заходи різного формату зі студентами, школярами, вихованцями інтернатів для дітей-сиріт та дітей з інвалідністю.</w:t>
      </w:r>
    </w:p>
    <w:p w:rsidR="005C346D" w:rsidRPr="00381A5E" w:rsidRDefault="005C346D" w:rsidP="00DD1BE4">
      <w:pPr>
        <w:tabs>
          <w:tab w:val="left" w:pos="9356"/>
        </w:tabs>
        <w:spacing w:after="0"/>
        <w:ind w:firstLine="709"/>
        <w:jc w:val="both"/>
        <w:rPr>
          <w:rFonts w:ascii="Times New Roman" w:hAnsi="Times New Roman" w:cs="Times New Roman"/>
          <w:sz w:val="28"/>
          <w:szCs w:val="28"/>
        </w:rPr>
      </w:pPr>
    </w:p>
    <w:p w:rsidR="005C346D" w:rsidRPr="00381A5E" w:rsidRDefault="005C346D" w:rsidP="00DD1BE4">
      <w:pPr>
        <w:tabs>
          <w:tab w:val="left" w:pos="9356"/>
        </w:tabs>
        <w:spacing w:after="0"/>
        <w:ind w:firstLine="709"/>
        <w:jc w:val="center"/>
        <w:rPr>
          <w:rFonts w:ascii="Times New Roman" w:hAnsi="Times New Roman" w:cs="Times New Roman"/>
          <w:b/>
          <w:bCs/>
          <w:i/>
          <w:iCs/>
          <w:sz w:val="28"/>
          <w:szCs w:val="28"/>
          <w:shd w:val="clear" w:color="auto" w:fill="FFFFFF"/>
        </w:rPr>
      </w:pPr>
      <w:r w:rsidRPr="00381A5E">
        <w:rPr>
          <w:rFonts w:ascii="Times New Roman" w:hAnsi="Times New Roman" w:cs="Times New Roman"/>
          <w:b/>
          <w:bCs/>
          <w:i/>
          <w:iCs/>
          <w:sz w:val="28"/>
          <w:szCs w:val="28"/>
          <w:shd w:val="clear" w:color="auto" w:fill="FFFFFF"/>
        </w:rPr>
        <w:t>Аналіз скарг на дії суддів</w:t>
      </w:r>
    </w:p>
    <w:p w:rsidR="005C346D" w:rsidRPr="00381A5E" w:rsidRDefault="005C346D" w:rsidP="00DD1BE4">
      <w:pPr>
        <w:tabs>
          <w:tab w:val="left" w:pos="9356"/>
        </w:tabs>
        <w:spacing w:after="0"/>
        <w:ind w:firstLine="709"/>
        <w:jc w:val="center"/>
        <w:rPr>
          <w:rFonts w:ascii="Times New Roman" w:hAnsi="Times New Roman" w:cs="Times New Roman"/>
          <w:b/>
          <w:bCs/>
          <w:i/>
          <w:iCs/>
          <w:sz w:val="28"/>
          <w:szCs w:val="28"/>
          <w:shd w:val="clear" w:color="auto" w:fill="FFFFFF"/>
        </w:rPr>
      </w:pPr>
    </w:p>
    <w:p w:rsidR="005C346D" w:rsidRPr="00381A5E" w:rsidRDefault="005C346D" w:rsidP="00306B20">
      <w:pPr>
        <w:spacing w:after="0"/>
        <w:ind w:firstLine="709"/>
        <w:jc w:val="both"/>
        <w:rPr>
          <w:rFonts w:ascii="Times New Roman" w:hAnsi="Times New Roman" w:cs="Times New Roman"/>
          <w:sz w:val="28"/>
          <w:szCs w:val="28"/>
        </w:rPr>
      </w:pPr>
      <w:r w:rsidRPr="00381A5E">
        <w:rPr>
          <w:rFonts w:ascii="Times New Roman" w:hAnsi="Times New Roman" w:cs="Times New Roman"/>
          <w:sz w:val="28"/>
          <w:szCs w:val="28"/>
        </w:rPr>
        <w:t>Особлива увага приділяється роботі зі скаргами та зверненнями на дії суддів. За друге півріччя 2019 року на адресу Західного апеляційного господарського суду скарг на дії суддів не надходило.</w:t>
      </w:r>
    </w:p>
    <w:p w:rsidR="005C346D" w:rsidRPr="00DD1BE4" w:rsidRDefault="00306B20" w:rsidP="00DD1BE4">
      <w:pPr>
        <w:tabs>
          <w:tab w:val="left" w:pos="9356"/>
        </w:tabs>
        <w:spacing w:after="0"/>
        <w:ind w:firstLine="709"/>
        <w:jc w:val="both"/>
        <w:rPr>
          <w:rFonts w:ascii="Times New Roman" w:hAnsi="Times New Roman" w:cs="Times New Roman"/>
          <w:b/>
          <w:bCs/>
          <w:color w:val="555577"/>
          <w:sz w:val="28"/>
          <w:szCs w:val="28"/>
          <w:highlight w:val="yellow"/>
          <w:shd w:val="clear" w:color="auto" w:fill="FFFFFF"/>
        </w:rPr>
      </w:pPr>
      <w:r>
        <w:rPr>
          <w:rFonts w:ascii="Times New Roman" w:hAnsi="Times New Roman" w:cs="Times New Roman"/>
          <w:b/>
          <w:bCs/>
          <w:color w:val="555577"/>
          <w:sz w:val="28"/>
          <w:szCs w:val="28"/>
          <w:highlight w:val="yellow"/>
          <w:shd w:val="clear" w:color="auto" w:fill="FFFFFF"/>
        </w:rPr>
        <w:t xml:space="preserve">                 </w:t>
      </w:r>
    </w:p>
    <w:p w:rsidR="005C346D" w:rsidRDefault="005C346D" w:rsidP="00DD1BE4">
      <w:pPr>
        <w:tabs>
          <w:tab w:val="left" w:pos="9356"/>
        </w:tabs>
        <w:spacing w:after="0"/>
        <w:ind w:firstLine="709"/>
        <w:jc w:val="center"/>
        <w:rPr>
          <w:rFonts w:ascii="Times New Roman" w:hAnsi="Times New Roman" w:cs="Times New Roman"/>
          <w:b/>
          <w:bCs/>
          <w:i/>
          <w:iCs/>
          <w:sz w:val="28"/>
          <w:szCs w:val="28"/>
          <w:shd w:val="clear" w:color="auto" w:fill="FFFFFF"/>
        </w:rPr>
      </w:pPr>
      <w:r w:rsidRPr="00C24576">
        <w:rPr>
          <w:rFonts w:ascii="Times New Roman" w:hAnsi="Times New Roman" w:cs="Times New Roman"/>
          <w:b/>
          <w:bCs/>
          <w:i/>
          <w:iCs/>
          <w:sz w:val="28"/>
          <w:szCs w:val="28"/>
          <w:shd w:val="clear" w:color="auto" w:fill="FFFFFF"/>
        </w:rPr>
        <w:t>Розгляд звернень і запитів на інформацію</w:t>
      </w:r>
    </w:p>
    <w:p w:rsidR="00306B20" w:rsidRPr="00C24576" w:rsidRDefault="00306B20" w:rsidP="00DD1BE4">
      <w:pPr>
        <w:tabs>
          <w:tab w:val="left" w:pos="9356"/>
        </w:tabs>
        <w:spacing w:after="0"/>
        <w:ind w:firstLine="709"/>
        <w:jc w:val="center"/>
        <w:rPr>
          <w:rFonts w:ascii="Times New Roman" w:hAnsi="Times New Roman" w:cs="Times New Roman"/>
          <w:b/>
          <w:bCs/>
          <w:i/>
          <w:iCs/>
          <w:sz w:val="28"/>
          <w:szCs w:val="28"/>
          <w:shd w:val="clear" w:color="auto" w:fill="FFFFFF"/>
        </w:rPr>
      </w:pPr>
    </w:p>
    <w:p w:rsidR="005C346D" w:rsidRPr="00C24576" w:rsidRDefault="005C346D" w:rsidP="00CF7F0B">
      <w:pPr>
        <w:tabs>
          <w:tab w:val="left" w:pos="9356"/>
        </w:tabs>
        <w:spacing w:after="0"/>
        <w:ind w:firstLine="709"/>
        <w:jc w:val="both"/>
        <w:rPr>
          <w:rFonts w:ascii="Times New Roman" w:hAnsi="Times New Roman" w:cs="Times New Roman"/>
          <w:sz w:val="28"/>
          <w:szCs w:val="28"/>
        </w:rPr>
      </w:pPr>
      <w:r w:rsidRPr="00C24576">
        <w:rPr>
          <w:rFonts w:ascii="Times New Roman" w:hAnsi="Times New Roman" w:cs="Times New Roman"/>
          <w:sz w:val="28"/>
          <w:szCs w:val="28"/>
        </w:rPr>
        <w:t xml:space="preserve">У другому півріччі 2019 року до Західного апеляційного господарського суду від фізичних та юридичних осіб </w:t>
      </w:r>
      <w:r w:rsidR="00381A5E">
        <w:rPr>
          <w:rFonts w:ascii="Times New Roman" w:hAnsi="Times New Roman" w:cs="Times New Roman"/>
          <w:sz w:val="28"/>
          <w:szCs w:val="28"/>
        </w:rPr>
        <w:t xml:space="preserve">всього </w:t>
      </w:r>
      <w:r w:rsidRPr="00C24576">
        <w:rPr>
          <w:rFonts w:ascii="Times New Roman" w:hAnsi="Times New Roman" w:cs="Times New Roman"/>
          <w:sz w:val="28"/>
          <w:szCs w:val="28"/>
        </w:rPr>
        <w:t>надійшло</w:t>
      </w:r>
      <w:r w:rsidR="00381A5E">
        <w:rPr>
          <w:rFonts w:ascii="Times New Roman" w:hAnsi="Times New Roman" w:cs="Times New Roman"/>
          <w:sz w:val="28"/>
          <w:szCs w:val="28"/>
        </w:rPr>
        <w:t xml:space="preserve"> </w:t>
      </w:r>
      <w:r w:rsidR="00381A5E" w:rsidRPr="00381A5E">
        <w:rPr>
          <w:rFonts w:ascii="Times New Roman" w:hAnsi="Times New Roman" w:cs="Times New Roman"/>
          <w:b/>
          <w:sz w:val="28"/>
          <w:szCs w:val="28"/>
        </w:rPr>
        <w:t>123</w:t>
      </w:r>
      <w:r w:rsidR="00381A5E" w:rsidRPr="00381A5E">
        <w:rPr>
          <w:rFonts w:ascii="Times New Roman" w:hAnsi="Times New Roman" w:cs="Times New Roman"/>
          <w:sz w:val="28"/>
          <w:szCs w:val="28"/>
        </w:rPr>
        <w:t xml:space="preserve"> </w:t>
      </w:r>
      <w:r w:rsidR="00381A5E">
        <w:rPr>
          <w:rFonts w:ascii="Times New Roman" w:hAnsi="Times New Roman" w:cs="Times New Roman"/>
          <w:sz w:val="28"/>
          <w:szCs w:val="28"/>
        </w:rPr>
        <w:t>звернення та запити.</w:t>
      </w:r>
      <w:r w:rsidR="00381A5E" w:rsidRPr="00C24576">
        <w:rPr>
          <w:rFonts w:ascii="Times New Roman" w:hAnsi="Times New Roman" w:cs="Times New Roman"/>
          <w:sz w:val="28"/>
          <w:szCs w:val="28"/>
        </w:rPr>
        <w:t xml:space="preserve"> на </w:t>
      </w:r>
      <w:r w:rsidR="00381A5E">
        <w:rPr>
          <w:rFonts w:ascii="Times New Roman" w:hAnsi="Times New Roman" w:cs="Times New Roman"/>
          <w:sz w:val="28"/>
          <w:szCs w:val="28"/>
        </w:rPr>
        <w:t xml:space="preserve">отримання інформації, в тому числі: </w:t>
      </w:r>
      <w:r w:rsidRPr="00C24576">
        <w:rPr>
          <w:rFonts w:ascii="Times New Roman" w:hAnsi="Times New Roman" w:cs="Times New Roman"/>
          <w:b/>
          <w:bCs/>
          <w:sz w:val="28"/>
          <w:szCs w:val="28"/>
        </w:rPr>
        <w:t xml:space="preserve">105 </w:t>
      </w:r>
      <w:r w:rsidRPr="00C24576">
        <w:rPr>
          <w:rFonts w:ascii="Times New Roman" w:hAnsi="Times New Roman" w:cs="Times New Roman"/>
          <w:sz w:val="28"/>
          <w:szCs w:val="28"/>
        </w:rPr>
        <w:t xml:space="preserve">звернень </w:t>
      </w:r>
      <w:r w:rsidR="00381A5E">
        <w:rPr>
          <w:rFonts w:ascii="Times New Roman" w:hAnsi="Times New Roman" w:cs="Times New Roman"/>
          <w:sz w:val="28"/>
          <w:szCs w:val="28"/>
        </w:rPr>
        <w:t xml:space="preserve">громадян </w:t>
      </w:r>
      <w:r w:rsidRPr="00C24576">
        <w:rPr>
          <w:rFonts w:ascii="Times New Roman" w:hAnsi="Times New Roman" w:cs="Times New Roman"/>
          <w:sz w:val="28"/>
          <w:szCs w:val="28"/>
        </w:rPr>
        <w:t xml:space="preserve">(у липні - </w:t>
      </w:r>
      <w:r w:rsidRPr="00381A5E">
        <w:rPr>
          <w:rFonts w:ascii="Times New Roman" w:hAnsi="Times New Roman" w:cs="Times New Roman"/>
          <w:b/>
          <w:bCs/>
          <w:sz w:val="28"/>
          <w:szCs w:val="28"/>
        </w:rPr>
        <w:t>27</w:t>
      </w:r>
      <w:r w:rsidRPr="00C24576">
        <w:rPr>
          <w:rFonts w:ascii="Times New Roman" w:hAnsi="Times New Roman" w:cs="Times New Roman"/>
          <w:sz w:val="28"/>
          <w:szCs w:val="28"/>
        </w:rPr>
        <w:t xml:space="preserve">, у серпні - </w:t>
      </w:r>
      <w:r w:rsidRPr="00C24576">
        <w:rPr>
          <w:rFonts w:ascii="Times New Roman" w:hAnsi="Times New Roman" w:cs="Times New Roman"/>
          <w:b/>
          <w:bCs/>
          <w:sz w:val="28"/>
          <w:szCs w:val="28"/>
        </w:rPr>
        <w:t>13</w:t>
      </w:r>
      <w:r w:rsidRPr="00C24576">
        <w:rPr>
          <w:rFonts w:ascii="Times New Roman" w:hAnsi="Times New Roman" w:cs="Times New Roman"/>
          <w:sz w:val="28"/>
          <w:szCs w:val="28"/>
        </w:rPr>
        <w:t xml:space="preserve">, у вересні – </w:t>
      </w:r>
      <w:r w:rsidRPr="00C24576">
        <w:rPr>
          <w:rFonts w:ascii="Times New Roman" w:hAnsi="Times New Roman" w:cs="Times New Roman"/>
          <w:b/>
          <w:bCs/>
          <w:sz w:val="28"/>
          <w:szCs w:val="28"/>
        </w:rPr>
        <w:t>17,</w:t>
      </w:r>
      <w:r w:rsidRPr="00C24576">
        <w:rPr>
          <w:rFonts w:ascii="Times New Roman" w:hAnsi="Times New Roman" w:cs="Times New Roman"/>
          <w:sz w:val="28"/>
          <w:szCs w:val="28"/>
        </w:rPr>
        <w:t xml:space="preserve"> у  жовтні </w:t>
      </w:r>
      <w:r w:rsidRPr="00C24576">
        <w:rPr>
          <w:rFonts w:ascii="Times New Roman" w:hAnsi="Times New Roman" w:cs="Times New Roman"/>
          <w:b/>
          <w:bCs/>
          <w:sz w:val="28"/>
          <w:szCs w:val="28"/>
        </w:rPr>
        <w:t>- 30</w:t>
      </w:r>
      <w:r w:rsidRPr="00C24576">
        <w:rPr>
          <w:rFonts w:ascii="Times New Roman" w:hAnsi="Times New Roman" w:cs="Times New Roman"/>
          <w:sz w:val="28"/>
          <w:szCs w:val="28"/>
        </w:rPr>
        <w:t xml:space="preserve">, у листопаді </w:t>
      </w:r>
      <w:r w:rsidRPr="00C24576">
        <w:rPr>
          <w:rFonts w:ascii="Times New Roman" w:hAnsi="Times New Roman" w:cs="Times New Roman"/>
          <w:b/>
          <w:bCs/>
          <w:sz w:val="28"/>
          <w:szCs w:val="28"/>
        </w:rPr>
        <w:t>- 13</w:t>
      </w:r>
      <w:r w:rsidRPr="00C24576">
        <w:rPr>
          <w:rFonts w:ascii="Times New Roman" w:hAnsi="Times New Roman" w:cs="Times New Roman"/>
          <w:sz w:val="28"/>
          <w:szCs w:val="28"/>
        </w:rPr>
        <w:t xml:space="preserve">, у грудні </w:t>
      </w:r>
      <w:r w:rsidRPr="00C24576">
        <w:rPr>
          <w:rFonts w:ascii="Times New Roman" w:hAnsi="Times New Roman" w:cs="Times New Roman"/>
          <w:b/>
          <w:bCs/>
          <w:sz w:val="28"/>
          <w:szCs w:val="28"/>
        </w:rPr>
        <w:t>-</w:t>
      </w:r>
      <w:r w:rsidRPr="00C24576">
        <w:rPr>
          <w:rFonts w:ascii="Times New Roman" w:hAnsi="Times New Roman" w:cs="Times New Roman"/>
          <w:sz w:val="28"/>
          <w:szCs w:val="28"/>
        </w:rPr>
        <w:t xml:space="preserve"> </w:t>
      </w:r>
      <w:r w:rsidRPr="00C24576">
        <w:rPr>
          <w:rFonts w:ascii="Times New Roman" w:hAnsi="Times New Roman" w:cs="Times New Roman"/>
          <w:b/>
          <w:bCs/>
          <w:sz w:val="28"/>
          <w:szCs w:val="28"/>
        </w:rPr>
        <w:t>5</w:t>
      </w:r>
      <w:r w:rsidRPr="00C24576">
        <w:rPr>
          <w:rFonts w:ascii="Times New Roman" w:hAnsi="Times New Roman" w:cs="Times New Roman"/>
          <w:sz w:val="28"/>
          <w:szCs w:val="28"/>
        </w:rPr>
        <w:t>).</w:t>
      </w:r>
      <w:r w:rsidR="00381A5E" w:rsidRPr="00381A5E">
        <w:rPr>
          <w:rFonts w:ascii="Times New Roman" w:hAnsi="Times New Roman" w:cs="Times New Roman"/>
          <w:sz w:val="28"/>
          <w:szCs w:val="28"/>
        </w:rPr>
        <w:t xml:space="preserve"> </w:t>
      </w:r>
      <w:r w:rsidR="002451E1">
        <w:rPr>
          <w:rFonts w:ascii="Times New Roman" w:hAnsi="Times New Roman" w:cs="Times New Roman"/>
          <w:sz w:val="28"/>
          <w:szCs w:val="28"/>
        </w:rPr>
        <w:t xml:space="preserve">Серед них - </w:t>
      </w:r>
      <w:r w:rsidR="00381A5E" w:rsidRPr="00C24576">
        <w:rPr>
          <w:rFonts w:ascii="Times New Roman" w:hAnsi="Times New Roman" w:cs="Times New Roman"/>
          <w:b/>
          <w:bCs/>
          <w:sz w:val="28"/>
          <w:szCs w:val="28"/>
        </w:rPr>
        <w:t>18</w:t>
      </w:r>
      <w:r w:rsidR="00381A5E" w:rsidRPr="00C24576">
        <w:rPr>
          <w:rFonts w:ascii="Times New Roman" w:hAnsi="Times New Roman" w:cs="Times New Roman"/>
          <w:sz w:val="28"/>
          <w:szCs w:val="28"/>
        </w:rPr>
        <w:t xml:space="preserve"> запитів на </w:t>
      </w:r>
      <w:r w:rsidR="00381A5E">
        <w:rPr>
          <w:rFonts w:ascii="Times New Roman" w:hAnsi="Times New Roman" w:cs="Times New Roman"/>
          <w:sz w:val="28"/>
          <w:szCs w:val="28"/>
        </w:rPr>
        <w:t xml:space="preserve">отримання публічної інформації </w:t>
      </w:r>
      <w:r w:rsidR="00381A5E" w:rsidRPr="00C24576">
        <w:rPr>
          <w:rFonts w:ascii="Times New Roman" w:hAnsi="Times New Roman" w:cs="Times New Roman"/>
          <w:sz w:val="28"/>
          <w:szCs w:val="28"/>
        </w:rPr>
        <w:t>(у липні - 3, у серпні – 3, у вересні - 2, у жовтні - 2,</w:t>
      </w:r>
      <w:r w:rsidR="00381A5E">
        <w:rPr>
          <w:rFonts w:ascii="Times New Roman" w:hAnsi="Times New Roman" w:cs="Times New Roman"/>
          <w:sz w:val="28"/>
          <w:szCs w:val="28"/>
        </w:rPr>
        <w:t xml:space="preserve"> у листопаді – 2, у грудні – 6), в тому числі 11 адвокатських запитів.</w:t>
      </w:r>
    </w:p>
    <w:p w:rsidR="005C346D" w:rsidRDefault="005C346D" w:rsidP="00DD1BE4">
      <w:pPr>
        <w:tabs>
          <w:tab w:val="left" w:pos="9356"/>
        </w:tabs>
        <w:spacing w:after="0"/>
        <w:ind w:firstLine="709"/>
        <w:jc w:val="both"/>
        <w:rPr>
          <w:rFonts w:ascii="Times New Roman" w:hAnsi="Times New Roman" w:cs="Times New Roman"/>
          <w:sz w:val="28"/>
          <w:szCs w:val="28"/>
        </w:rPr>
      </w:pPr>
      <w:r w:rsidRPr="00C24576">
        <w:rPr>
          <w:rFonts w:ascii="Times New Roman" w:hAnsi="Times New Roman" w:cs="Times New Roman"/>
          <w:sz w:val="28"/>
          <w:szCs w:val="28"/>
        </w:rPr>
        <w:t>Зокрема:</w:t>
      </w:r>
    </w:p>
    <w:p w:rsidR="005C346D" w:rsidRDefault="005C346D" w:rsidP="00DD1BE4">
      <w:pPr>
        <w:tabs>
          <w:tab w:val="left" w:pos="935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- 34 письмових звернень і запитів стосовно розгляду апеляційних скарг, надіслання (видачі) копій постанов (ухвал) Західного апеляційного </w:t>
      </w:r>
      <w:r>
        <w:rPr>
          <w:rFonts w:ascii="Times New Roman" w:hAnsi="Times New Roman" w:cs="Times New Roman"/>
          <w:sz w:val="28"/>
          <w:szCs w:val="28"/>
        </w:rPr>
        <w:lastRenderedPageBreak/>
        <w:t>господарського суду, надання інформації про рух справи в апеляційній інстанції, тощо;</w:t>
      </w:r>
    </w:p>
    <w:p w:rsidR="005C346D" w:rsidRDefault="005C346D" w:rsidP="00DD1BE4">
      <w:pPr>
        <w:tabs>
          <w:tab w:val="left" w:pos="9356"/>
        </w:tabs>
        <w:spacing w:after="0"/>
        <w:ind w:firstLine="709"/>
        <w:jc w:val="both"/>
        <w:rPr>
          <w:rFonts w:ascii="Times New Roman" w:hAnsi="Times New Roman" w:cs="Times New Roman"/>
          <w:sz w:val="28"/>
          <w:szCs w:val="28"/>
        </w:rPr>
      </w:pPr>
      <w:r>
        <w:rPr>
          <w:rFonts w:ascii="Times New Roman" w:hAnsi="Times New Roman" w:cs="Times New Roman"/>
          <w:sz w:val="28"/>
          <w:szCs w:val="28"/>
        </w:rPr>
        <w:t>- 2 запити про отримання публічної інформації щодо спеціалізації всіх суддів Західного апеляційного господарського суду та надання інформації про склад колегії суддів Західного апеляційного господарського суду;</w:t>
      </w:r>
    </w:p>
    <w:p w:rsidR="005C346D" w:rsidRDefault="005C346D" w:rsidP="00CF7F0B">
      <w:pPr>
        <w:tabs>
          <w:tab w:val="left" w:pos="9356"/>
        </w:tabs>
        <w:spacing w:after="0"/>
        <w:ind w:firstLine="709"/>
        <w:jc w:val="both"/>
        <w:rPr>
          <w:rFonts w:ascii="Times New Roman" w:hAnsi="Times New Roman" w:cs="Times New Roman"/>
          <w:sz w:val="28"/>
          <w:szCs w:val="28"/>
        </w:rPr>
      </w:pPr>
      <w:r>
        <w:rPr>
          <w:rFonts w:ascii="Times New Roman" w:hAnsi="Times New Roman" w:cs="Times New Roman"/>
          <w:sz w:val="28"/>
          <w:szCs w:val="28"/>
        </w:rPr>
        <w:t>- 1 запит про отримання публічної інформації щодо надання копій рішень зборів суддів Західного а</w:t>
      </w:r>
      <w:r w:rsidR="00381A5E">
        <w:rPr>
          <w:rFonts w:ascii="Times New Roman" w:hAnsi="Times New Roman" w:cs="Times New Roman"/>
          <w:sz w:val="28"/>
          <w:szCs w:val="28"/>
        </w:rPr>
        <w:t>пеляційного господарського суду;</w:t>
      </w:r>
    </w:p>
    <w:p w:rsidR="00381A5E" w:rsidRDefault="00381A5E" w:rsidP="00CF7F0B">
      <w:pPr>
        <w:tabs>
          <w:tab w:val="left" w:pos="9356"/>
        </w:tabs>
        <w:spacing w:after="0"/>
        <w:ind w:firstLine="709"/>
        <w:jc w:val="both"/>
        <w:rPr>
          <w:rFonts w:ascii="Times New Roman" w:hAnsi="Times New Roman" w:cs="Times New Roman"/>
          <w:sz w:val="28"/>
          <w:szCs w:val="28"/>
        </w:rPr>
      </w:pPr>
      <w:r>
        <w:rPr>
          <w:rFonts w:ascii="Times New Roman" w:hAnsi="Times New Roman" w:cs="Times New Roman"/>
          <w:sz w:val="28"/>
          <w:szCs w:val="28"/>
        </w:rPr>
        <w:t>- 68 інші.</w:t>
      </w:r>
    </w:p>
    <w:p w:rsidR="005C346D" w:rsidRPr="00DD1BE4" w:rsidRDefault="00583F3E" w:rsidP="0062003C">
      <w:pPr>
        <w:tabs>
          <w:tab w:val="left" w:pos="9356"/>
        </w:tabs>
        <w:spacing w:after="0"/>
        <w:ind w:firstLine="709"/>
        <w:jc w:val="both"/>
        <w:rPr>
          <w:rFonts w:ascii="Times New Roman" w:hAnsi="Times New Roman" w:cs="Times New Roman"/>
          <w:sz w:val="28"/>
          <w:szCs w:val="28"/>
          <w:highlight w:val="yellow"/>
        </w:rPr>
      </w:pPr>
      <w:r>
        <w:rPr>
          <w:rFonts w:ascii="Times New Roman" w:hAnsi="Times New Roman" w:cs="Times New Roman"/>
          <w:noProof/>
          <w:sz w:val="28"/>
          <w:szCs w:val="28"/>
        </w:rPr>
        <w:pict>
          <v:rect id="_x0000_s1105" style="position:absolute;left:0;text-align:left;margin-left:239.55pt;margin-top:187.7pt;width:56.45pt;height:25.85pt;z-index:2;mso-wrap-style:none" filled="f" stroked="f">
            <v:textbox style="mso-next-textbox:#_x0000_s1105;mso-fit-shape-to-text:t" inset="0,0,0,0">
              <w:txbxContent>
                <w:p w:rsidR="00F03A99" w:rsidRDefault="00F03A99" w:rsidP="00131E28">
                  <w:proofErr w:type="spellStart"/>
                  <w:proofErr w:type="gramStart"/>
                  <w:r>
                    <w:rPr>
                      <w:rFonts w:ascii="Arial" w:hAnsi="Arial" w:cs="Arial"/>
                      <w:b/>
                      <w:bCs/>
                      <w:color w:val="000000"/>
                      <w:sz w:val="24"/>
                      <w:szCs w:val="24"/>
                      <w:lang w:val="en-US"/>
                    </w:rPr>
                    <w:t>листопад</w:t>
                  </w:r>
                  <w:proofErr w:type="spellEnd"/>
                  <w:proofErr w:type="gramEnd"/>
                </w:p>
              </w:txbxContent>
            </v:textbox>
          </v:rect>
        </w:pict>
      </w:r>
      <w:r>
        <w:rPr>
          <w:rFonts w:ascii="Times New Roman" w:hAnsi="Times New Roman" w:cs="Times New Roman"/>
          <w:sz w:val="28"/>
          <w:szCs w:val="28"/>
        </w:rPr>
      </w:r>
      <w:r>
        <w:rPr>
          <w:rFonts w:ascii="Times New Roman" w:hAnsi="Times New Roman" w:cs="Times New Roman"/>
          <w:sz w:val="28"/>
          <w:szCs w:val="28"/>
        </w:rPr>
        <w:pict>
          <v:group id="_x0000_s1030" editas="canvas" style="width:411.95pt;height:213.55pt;mso-position-horizontal-relative:char;mso-position-vertical-relative:line" coordsize="8239,4271">
            <o:lock v:ext="edit" aspectratio="t"/>
            <v:shape id="_x0000_s1029" type="#_x0000_t75" style="position:absolute;width:8239;height:4271" o:preferrelative="f">
              <v:fill o:detectmouseclick="t"/>
              <v:path o:extrusionok="t" o:connecttype="none"/>
              <o:lock v:ext="edit" text="t"/>
            </v:shape>
            <v:shape id="_x0000_s1031" style="position:absolute;left:850;top:3568;width:5214;height:68" coordsize="5214,68" path="m,68l86,,5214,r-86,68l,68xe" fillcolor="gray" stroked="f">
              <v:path arrowok="t"/>
            </v:shape>
            <v:shape id="_x0000_s1032" style="position:absolute;left:850;top:311;width:86;height:3325" coordsize="86,3325" path="m,3325l,68,86,r,3257l,3325xe" filled="f" stroked="f">
              <v:path arrowok="t"/>
            </v:shape>
            <v:rect id="_x0000_s1033" style="position:absolute;left:1033;top:428;width:5128;height:3257" filled="f" stroked="f"/>
            <v:shape id="_x0000_s1034" style="position:absolute;left:850;top:3568;width:5214;height:68" coordsize="542,7" path="m,7l9,,542,e" filled="f" strokeweight=".5pt">
              <v:path arrowok="t"/>
            </v:shape>
            <v:shape id="_x0000_s1035" style="position:absolute;left:850;top:3033;width:5214;height:59" coordsize="542,6" path="m,6l9,,542,e" filled="f" strokeweight=".5pt">
              <v:path arrowok="t"/>
            </v:shape>
            <v:shape id="_x0000_s1036" style="position:absolute;left:850;top:2489;width:5214;height:58" coordsize="542,6" path="m,6l9,,542,e" filled="f" strokeweight=".5pt">
              <v:path arrowok="t"/>
            </v:shape>
            <v:shape id="_x0000_s1037" style="position:absolute;left:850;top:1944;width:5214;height:59" coordsize="542,6" path="m,6l9,,542,e" filled="f" strokeweight=".5pt">
              <v:path arrowok="t"/>
            </v:shape>
            <v:shape id="_x0000_s1038" style="position:absolute;left:850;top:1400;width:5214;height:58" coordsize="542,6" path="m,6l9,,542,e" filled="f" strokeweight=".5pt">
              <v:path arrowok="t"/>
            </v:shape>
            <v:shape id="_x0000_s1039" style="position:absolute;left:850;top:856;width:5214;height:58" coordsize="542,6" path="m,6l9,,542,e" filled="f" strokeweight=".5pt">
              <v:path arrowok="t"/>
            </v:shape>
            <v:shape id="_x0000_s1040" style="position:absolute;left:850;top:311;width:5214;height:68" coordsize="542,7" path="m,7l9,,542,e" filled="f" strokeweight=".5pt">
              <v:path arrowok="t"/>
            </v:shape>
            <v:shape id="_x0000_s1041" style="position:absolute;left:850;top:3568;width:5214;height:68" coordsize="5214,68" path="m5214,r-86,68l,68,86,,5214,xe" filled="f" strokeweight=".5pt">
              <v:path arrowok="t"/>
            </v:shape>
            <v:shape id="_x0000_s1042" style="position:absolute;left:850;top:311;width:86;height:3325" coordsize="86,3325" path="m,3325l,68,86,r,3257l,3325xe" filled="f" strokeweight=".5pt">
              <v:path arrowok="t"/>
            </v:shape>
            <v:rect id="_x0000_s1043" style="position:absolute;left:1417;top:428;width:5128;height:3257" filled="f" strokeweight=".5pt"/>
            <v:shape id="_x0000_s1044" style="position:absolute;left:1283;top:642;width:77;height:2994" coordsize="77,2994" path="m,2994l,58,77,r,2926l,2994xe" fillcolor="#80664d" strokeweight=".5pt">
              <v:path arrowok="t"/>
            </v:shape>
            <v:rect id="_x0000_s1045" style="position:absolute;left:1033;top:700;width:250;height:2936" fillcolor="#fc9" strokeweight=".5pt"/>
            <v:shape id="_x0000_s1046" style="position:absolute;left:1033;top:642;width:327;height:58" coordsize="327,58" path="m250,58l327,,86,,,58r250,xe" fillcolor="#bf9973" strokeweight=".5pt">
              <v:path arrowok="t"/>
            </v:shape>
            <v:shape id="_x0000_s1047" style="position:absolute;left:1523;top:3247;width:87;height:389" coordsize="87,389" path="m,389l,58,87,r,321l,389xe" fillcolor="#4d6600" strokeweight=".5pt">
              <v:path arrowok="t"/>
            </v:shape>
            <v:rect id="_x0000_s1048" style="position:absolute;left:1283;top:3305;width:240;height:331" fillcolor="#9c0" strokeweight=".5pt"/>
            <v:shape id="_x0000_s1049" style="position:absolute;left:1283;top:3247;width:327;height:58" coordsize="327,58" path="m240,58l327,,77,,,58r240,xe" fillcolor="#739900" strokeweight=".5pt">
              <v:path arrowok="t"/>
            </v:shape>
            <v:shape id="_x0000_s1050" style="position:absolute;left:2139;top:2158;width:77;height:1478" coordsize="77,1478" path="m,1478l,68,77,r,1410l,1478xe" fillcolor="#80664d" strokeweight=".5pt">
              <v:path arrowok="t"/>
            </v:shape>
            <v:rect id="_x0000_s1051" style="position:absolute;left:1889;top:2226;width:250;height:1410" fillcolor="#fc9" strokeweight=".5pt"/>
            <v:shape id="_x0000_s1052" style="position:absolute;left:1889;top:2158;width:327;height:68" coordsize="327,68" path="m250,68l327,,86,,,68r250,xe" fillcolor="#bf9973" strokeweight=".5pt">
              <v:path arrowok="t"/>
            </v:shape>
            <v:shape id="_x0000_s1053" style="position:absolute;left:2379;top:3247;width:87;height:389" coordsize="87,389" path="m,389l,58,87,r,321l,389xe" fillcolor="#4d6600" strokeweight=".5pt">
              <v:path arrowok="t"/>
            </v:shape>
            <v:rect id="_x0000_s1054" style="position:absolute;left:2139;top:3305;width:240;height:331" fillcolor="#9c0" strokeweight=".5pt"/>
            <v:shape id="_x0000_s1055" style="position:absolute;left:2139;top:3247;width:327;height:58" coordsize="327,58" path="m240,58l327,,77,,,58r240,xe" fillcolor="#739900" strokeweight=".5pt">
              <v:path arrowok="t"/>
            </v:shape>
            <v:shape id="_x0000_s1056" style="position:absolute;left:2986;top:1721;width:86;height:1915" coordsize="86,1915" path="m,1915l,68,86,r,1847l,1915xe" fillcolor="#80664d" strokeweight=".5pt">
              <v:path arrowok="t"/>
            </v:shape>
            <v:rect id="_x0000_s1057" style="position:absolute;left:2745;top:1789;width:241;height:1847" fillcolor="#fc9" strokeweight=".5pt"/>
            <v:shape id="_x0000_s1058" style="position:absolute;left:2745;top:1721;width:327;height:68" coordsize="327,68" path="m241,68l327,,87,,,68r241,xe" fillcolor="#bf9973" strokeweight=".5pt">
              <v:path arrowok="t"/>
            </v:shape>
            <v:shape id="_x0000_s1059" style="position:absolute;left:3236;top:3354;width:77;height:282" coordsize="77,282" path="m,282l,68,77,r,214l,282xe" fillcolor="#4d6600" strokeweight=".5pt">
              <v:path arrowok="t"/>
            </v:shape>
            <v:rect id="_x0000_s1060" style="position:absolute;left:2986;top:3422;width:250;height:214" fillcolor="#9c0" strokeweight=".5pt"/>
            <v:shape id="_x0000_s1061" style="position:absolute;left:2986;top:3354;width:327;height:68" coordsize="327,68" path="m250,68l327,,86,,,68r250,xe" fillcolor="#739900" strokeweight=".5pt">
              <v:path arrowok="t"/>
            </v:shape>
            <v:shape id="_x0000_s1062" style="position:absolute;left:3842;top:311;width:86;height:3325" coordsize="86,3325" path="m,3325l,68,86,r,3257l,3325xe" fillcolor="#80664d" strokeweight=".5pt">
              <v:path arrowok="t"/>
            </v:shape>
            <v:rect id="_x0000_s1063" style="position:absolute;left:3601;top:379;width:241;height:3257" fillcolor="#fc9" strokeweight=".5pt"/>
            <v:shape id="_x0000_s1064" style="position:absolute;left:3601;top:311;width:327;height:68" coordsize="327,68" path="m241,68l327,,77,,,68r241,xe" fillcolor="#bf9973" strokeweight=".5pt">
              <v:path arrowok="t"/>
            </v:shape>
            <v:shape id="_x0000_s1065" style="position:absolute;left:4082;top:3354;width:87;height:282" coordsize="87,282" path="m,282l,68,87,r,214l,282xe" fillcolor="#4d6600" strokeweight=".5pt">
              <v:path arrowok="t"/>
            </v:shape>
            <v:rect id="_x0000_s1066" style="position:absolute;left:3842;top:3422;width:240;height:214" fillcolor="#9c0" strokeweight=".5pt"/>
            <v:shape id="_x0000_s1067" style="position:absolute;left:3842;top:3354;width:327;height:68" coordsize="327,68" path="m240,68l327,,86,,,68r240,xe" fillcolor="#739900" strokeweight=".5pt">
              <v:path arrowok="t"/>
            </v:shape>
            <v:shape id="_x0000_s1068" style="position:absolute;left:4698;top:2158;width:77;height:1478" coordsize="77,1478" path="m,1478l,68,77,r,1410l,1478xe" fillcolor="#80664d" strokeweight=".5pt">
              <v:path arrowok="t"/>
            </v:shape>
            <v:rect id="_x0000_s1069" style="position:absolute;left:4448;top:2226;width:250;height:1410" fillcolor="#fc9" strokeweight=".5pt"/>
            <v:shape id="_x0000_s1070" style="position:absolute;left:4448;top:2158;width:327;height:68" coordsize="327,68" path="m250,68l327,,87,,,68r250,xe" fillcolor="#bf9973" strokeweight=".5pt">
              <v:path arrowok="t"/>
            </v:shape>
            <v:shape id="_x0000_s1071" style="position:absolute;left:4939;top:3354;width:86;height:282" coordsize="86,282" path="m,282l,68,86,r,214l,282xe" fillcolor="#4d6600" strokeweight=".5pt">
              <v:path arrowok="t"/>
            </v:shape>
            <v:rect id="_x0000_s1072" style="position:absolute;left:4698;top:3422;width:241;height:214" fillcolor="#9c0" strokeweight=".5pt"/>
            <v:shape id="_x0000_s1073" style="position:absolute;left:4698;top:3354;width:327;height:68" coordsize="327,68" path="m241,68l327,,77,,,68r241,xe" fillcolor="#739900" strokeweight=".5pt">
              <v:path arrowok="t"/>
            </v:shape>
            <v:shape id="_x0000_s1074" style="position:absolute;left:5554;top:3033;width:77;height:603" coordsize="77,603" path="m,603l,59,77,r,535l,603xe" fillcolor="#80664d" strokeweight=".5pt">
              <v:path arrowok="t"/>
            </v:shape>
            <v:rect id="_x0000_s1075" style="position:absolute;left:5304;top:3092;width:250;height:544" fillcolor="#fc9" strokeweight=".5pt"/>
            <v:shape id="_x0000_s1076" style="position:absolute;left:5304;top:3033;width:327;height:59" coordsize="327,59" path="m250,59l327,,87,,,59r250,xe" fillcolor="#bf9973" strokeweight=".5pt">
              <v:path arrowok="t"/>
            </v:shape>
            <v:shape id="_x0000_s1077" style="position:absolute;left:5795;top:2917;width:87;height:719" coordsize="87,719" path="m,719l,68,87,r,651l,719xe" fillcolor="#4d6600" strokeweight=".5pt">
              <v:path arrowok="t"/>
            </v:shape>
            <v:rect id="_x0000_s1078" style="position:absolute;left:5554;top:2985;width:241;height:651" fillcolor="#9c0" strokeweight=".5pt"/>
            <v:shape id="_x0000_s1079" style="position:absolute;left:5554;top:2917;width:328;height:68" coordsize="328,68" path="m241,68l328,,77,,,68r241,xe" fillcolor="#739900" strokeweight=".5pt">
              <v:path arrowok="t"/>
            </v:shape>
            <v:line id="_x0000_s1080" style="position:absolute;flip:y" from="850,379" to="851,3636" strokeweight=".5pt"/>
            <v:line id="_x0000_s1081" style="position:absolute;flip:x" from="802,3636" to="850,3637" strokeweight=".5pt"/>
            <v:line id="_x0000_s1082" style="position:absolute;flip:x" from="802,3092" to="850,3093" strokeweight=".5pt"/>
            <v:line id="_x0000_s1083" style="position:absolute;flip:x" from="802,2547" to="850,2548" strokeweight=".5pt"/>
            <v:line id="_x0000_s1084" style="position:absolute;flip:x" from="802,2003" to="850,2004" strokeweight=".5pt"/>
            <v:line id="_x0000_s1085" style="position:absolute;flip:x" from="802,1458" to="850,1459" strokeweight=".5pt"/>
            <v:line id="_x0000_s1086" style="position:absolute;flip:x" from="802,914" to="850,915" strokeweight=".5pt"/>
            <v:line id="_x0000_s1087" style="position:absolute;flip:x" from="802,379" to="850,380" strokeweight=".5pt"/>
            <v:rect id="_x0000_s1088" style="position:absolute;left:628;top:3490;width:134;height:517;mso-wrap-style:none" filled="f" stroked="f">
              <v:textbox style="mso-next-textbox:#_x0000_s1088;mso-fit-shape-to-text:t" inset="0,0,0,0">
                <w:txbxContent>
                  <w:p w:rsidR="00F03A99" w:rsidRDefault="00F03A99" w:rsidP="00131E28">
                    <w:r>
                      <w:rPr>
                        <w:rFonts w:ascii="Arial" w:hAnsi="Arial" w:cs="Arial"/>
                        <w:b/>
                        <w:bCs/>
                        <w:color w:val="000000"/>
                        <w:sz w:val="24"/>
                        <w:szCs w:val="24"/>
                        <w:lang w:val="en-US"/>
                      </w:rPr>
                      <w:t>0</w:t>
                    </w:r>
                  </w:p>
                </w:txbxContent>
              </v:textbox>
            </v:rect>
            <v:rect id="_x0000_s1089" style="position:absolute;left:628;top:2946;width:134;height:517;mso-wrap-style:none" filled="f" stroked="f">
              <v:textbox style="mso-next-textbox:#_x0000_s1089;mso-fit-shape-to-text:t" inset="0,0,0,0">
                <w:txbxContent>
                  <w:p w:rsidR="00F03A99" w:rsidRDefault="00F03A99" w:rsidP="00131E28">
                    <w:r>
                      <w:rPr>
                        <w:rFonts w:ascii="Arial" w:hAnsi="Arial" w:cs="Arial"/>
                        <w:b/>
                        <w:bCs/>
                        <w:color w:val="000000"/>
                        <w:sz w:val="24"/>
                        <w:szCs w:val="24"/>
                        <w:lang w:val="en-US"/>
                      </w:rPr>
                      <w:t>5</w:t>
                    </w:r>
                  </w:p>
                </w:txbxContent>
              </v:textbox>
            </v:rect>
            <v:rect id="_x0000_s1090" style="position:absolute;left:494;top:2401;width:267;height:517;mso-wrap-style:none" filled="f" stroked="f">
              <v:textbox style="mso-next-textbox:#_x0000_s1090;mso-fit-shape-to-text:t" inset="0,0,0,0">
                <w:txbxContent>
                  <w:p w:rsidR="00F03A99" w:rsidRDefault="00F03A99" w:rsidP="00131E28">
                    <w:r>
                      <w:rPr>
                        <w:rFonts w:ascii="Arial" w:hAnsi="Arial" w:cs="Arial"/>
                        <w:b/>
                        <w:bCs/>
                        <w:color w:val="000000"/>
                        <w:sz w:val="24"/>
                        <w:szCs w:val="24"/>
                        <w:lang w:val="en-US"/>
                      </w:rPr>
                      <w:t>10</w:t>
                    </w:r>
                  </w:p>
                </w:txbxContent>
              </v:textbox>
            </v:rect>
            <v:rect id="_x0000_s1091" style="position:absolute;left:494;top:1857;width:267;height:517;mso-wrap-style:none" filled="f" stroked="f">
              <v:textbox style="mso-next-textbox:#_x0000_s1091;mso-fit-shape-to-text:t" inset="0,0,0,0">
                <w:txbxContent>
                  <w:p w:rsidR="00F03A99" w:rsidRDefault="00F03A99" w:rsidP="00131E28">
                    <w:r>
                      <w:rPr>
                        <w:rFonts w:ascii="Arial" w:hAnsi="Arial" w:cs="Arial"/>
                        <w:b/>
                        <w:bCs/>
                        <w:color w:val="000000"/>
                        <w:sz w:val="24"/>
                        <w:szCs w:val="24"/>
                        <w:lang w:val="en-US"/>
                      </w:rPr>
                      <w:t>15</w:t>
                    </w:r>
                  </w:p>
                </w:txbxContent>
              </v:textbox>
            </v:rect>
            <v:rect id="_x0000_s1092" style="position:absolute;left:494;top:1312;width:267;height:517;mso-wrap-style:none" filled="f" stroked="f">
              <v:textbox style="mso-next-textbox:#_x0000_s1092;mso-fit-shape-to-text:t" inset="0,0,0,0">
                <w:txbxContent>
                  <w:p w:rsidR="00F03A99" w:rsidRDefault="00F03A99" w:rsidP="00131E28">
                    <w:r>
                      <w:rPr>
                        <w:rFonts w:ascii="Arial" w:hAnsi="Arial" w:cs="Arial"/>
                        <w:b/>
                        <w:bCs/>
                        <w:color w:val="000000"/>
                        <w:sz w:val="24"/>
                        <w:szCs w:val="24"/>
                        <w:lang w:val="en-US"/>
                      </w:rPr>
                      <w:t>20</w:t>
                    </w:r>
                  </w:p>
                </w:txbxContent>
              </v:textbox>
            </v:rect>
            <v:rect id="_x0000_s1093" style="position:absolute;left:494;top:768;width:267;height:517;mso-wrap-style:none" filled="f" stroked="f">
              <v:textbox style="mso-next-textbox:#_x0000_s1093;mso-fit-shape-to-text:t" inset="0,0,0,0">
                <w:txbxContent>
                  <w:p w:rsidR="00F03A99" w:rsidRDefault="00F03A99" w:rsidP="00131E28">
                    <w:r>
                      <w:rPr>
                        <w:rFonts w:ascii="Arial" w:hAnsi="Arial" w:cs="Arial"/>
                        <w:b/>
                        <w:bCs/>
                        <w:color w:val="000000"/>
                        <w:sz w:val="24"/>
                        <w:szCs w:val="24"/>
                        <w:lang w:val="en-US"/>
                      </w:rPr>
                      <w:t>25</w:t>
                    </w:r>
                  </w:p>
                </w:txbxContent>
              </v:textbox>
            </v:rect>
            <v:rect id="_x0000_s1094" style="position:absolute;left:494;top:233;width:267;height:517;mso-wrap-style:none" filled="f" stroked="f">
              <v:textbox style="mso-next-textbox:#_x0000_s1094;mso-fit-shape-to-text:t" inset="0,0,0,0">
                <w:txbxContent>
                  <w:p w:rsidR="00F03A99" w:rsidRDefault="00F03A99" w:rsidP="00131E28">
                    <w:r>
                      <w:rPr>
                        <w:rFonts w:ascii="Arial" w:hAnsi="Arial" w:cs="Arial"/>
                        <w:b/>
                        <w:bCs/>
                        <w:color w:val="000000"/>
                        <w:sz w:val="24"/>
                        <w:szCs w:val="24"/>
                        <w:lang w:val="en-US"/>
                      </w:rPr>
                      <w:t>30</w:t>
                    </w:r>
                  </w:p>
                </w:txbxContent>
              </v:textbox>
            </v:rect>
            <v:line id="_x0000_s1095" style="position:absolute" from="850,3636" to="5978,3637" strokeweight=".5pt"/>
            <v:line id="_x0000_s1096" style="position:absolute" from="850,3636" to="851,3685" strokeweight=".5pt"/>
            <v:line id="_x0000_s1097" style="position:absolute" from="1706,3636" to="1707,3685" strokeweight=".5pt"/>
            <v:line id="_x0000_s1098" style="position:absolute" from="2562,3636" to="2563,3685" strokeweight=".5pt"/>
            <v:line id="_x0000_s1099" style="position:absolute" from="3419,3636" to="3420,3685" strokeweight=".5pt"/>
            <v:line id="_x0000_s1100" style="position:absolute" from="4265,3636" to="4266,3685" strokeweight=".5pt"/>
            <v:line id="_x0000_s1101" style="position:absolute" from="5122,3636" to="5123,3685" strokeweight=".5pt"/>
            <v:line id="_x0000_s1102" style="position:absolute" from="5978,3636" to="5979,3685" strokeweight=".5pt"/>
            <v:rect id="_x0000_s1103" style="position:absolute;left:850;top:3753;width:871;height:517;mso-wrap-style:none" filled="f" stroked="f">
              <v:textbox style="mso-next-textbox:#_x0000_s1103;mso-fit-shape-to-text:t" inset="0,0,0,0">
                <w:txbxContent>
                  <w:p w:rsidR="00F03A99" w:rsidRDefault="00F03A99" w:rsidP="00131E28">
                    <w:proofErr w:type="spellStart"/>
                    <w:proofErr w:type="gramStart"/>
                    <w:r>
                      <w:rPr>
                        <w:rFonts w:ascii="Arial" w:hAnsi="Arial" w:cs="Arial"/>
                        <w:b/>
                        <w:bCs/>
                        <w:color w:val="000000"/>
                        <w:sz w:val="24"/>
                        <w:szCs w:val="24"/>
                        <w:lang w:val="en-US"/>
                      </w:rPr>
                      <w:t>липень</w:t>
                    </w:r>
                    <w:proofErr w:type="spellEnd"/>
                    <w:proofErr w:type="gramEnd"/>
                  </w:p>
                </w:txbxContent>
              </v:textbox>
            </v:rect>
            <v:rect id="_x0000_s1104" style="position:absolute;left:2428;top:3753;width:1121;height:517;mso-wrap-style:none" filled="f" stroked="f">
              <v:textbox style="mso-next-textbox:#_x0000_s1104;mso-fit-shape-to-text:t" inset="0,0,0,0">
                <w:txbxContent>
                  <w:p w:rsidR="00F03A99" w:rsidRDefault="00F03A99" w:rsidP="00131E28">
                    <w:proofErr w:type="spellStart"/>
                    <w:proofErr w:type="gramStart"/>
                    <w:r>
                      <w:rPr>
                        <w:rFonts w:ascii="Arial" w:hAnsi="Arial" w:cs="Arial"/>
                        <w:b/>
                        <w:bCs/>
                        <w:color w:val="000000"/>
                        <w:sz w:val="24"/>
                        <w:szCs w:val="24"/>
                        <w:lang w:val="en-US"/>
                      </w:rPr>
                      <w:t>вересень</w:t>
                    </w:r>
                    <w:proofErr w:type="spellEnd"/>
                    <w:proofErr w:type="gramEnd"/>
                  </w:p>
                </w:txbxContent>
              </v:textbox>
            </v:rect>
            <v:rect id="_x0000_s1106" style="position:absolute;left:6468;top:1779;width:1588;height:700" filled="f" strokeweight=".5pt"/>
            <v:rect id="_x0000_s1107" style="position:absolute;left:6545;top:1905;width:145;height:146" fillcolor="#fc9" strokeweight=".5pt"/>
            <v:rect id="_x0000_s1108" style="position:absolute;left:6690;top:1857;width:1256;height:517;mso-wrap-style:none" filled="f" stroked="f">
              <v:textbox style="mso-next-textbox:#_x0000_s1108;mso-fit-shape-to-text:t" inset="0,0,0,0">
                <w:txbxContent>
                  <w:p w:rsidR="00F03A99" w:rsidRDefault="00F03A99" w:rsidP="00131E28">
                    <w:proofErr w:type="spellStart"/>
                    <w:proofErr w:type="gramStart"/>
                    <w:r>
                      <w:rPr>
                        <w:rFonts w:ascii="Arial" w:hAnsi="Arial" w:cs="Arial"/>
                        <w:b/>
                        <w:bCs/>
                        <w:color w:val="000000"/>
                        <w:sz w:val="24"/>
                        <w:szCs w:val="24"/>
                        <w:lang w:val="en-US"/>
                      </w:rPr>
                      <w:t>звернення</w:t>
                    </w:r>
                    <w:proofErr w:type="spellEnd"/>
                    <w:proofErr w:type="gramEnd"/>
                  </w:p>
                </w:txbxContent>
              </v:textbox>
            </v:rect>
            <v:rect id="_x0000_s1109" style="position:absolute;left:6545;top:2255;width:145;height:146" fillcolor="#9c0" strokeweight=".5pt"/>
            <v:rect id="_x0000_s1110" style="position:absolute;left:6757;top:2187;width:811;height:517" filled="f" stroked="f">
              <v:textbox style="mso-next-textbox:#_x0000_s1110" inset="0,0,0,0">
                <w:txbxContent>
                  <w:p w:rsidR="00F03A99" w:rsidRDefault="00F03A99" w:rsidP="00131E28">
                    <w:proofErr w:type="spellStart"/>
                    <w:proofErr w:type="gramStart"/>
                    <w:r>
                      <w:rPr>
                        <w:rFonts w:ascii="Arial" w:hAnsi="Arial" w:cs="Arial"/>
                        <w:b/>
                        <w:bCs/>
                        <w:color w:val="000000"/>
                        <w:sz w:val="24"/>
                        <w:szCs w:val="24"/>
                        <w:lang w:val="en-US"/>
                      </w:rPr>
                      <w:t>запити</w:t>
                    </w:r>
                    <w:proofErr w:type="spellEnd"/>
                    <w:proofErr w:type="gramEnd"/>
                    <w:r>
                      <w:rPr>
                        <w:rFonts w:ascii="Arial" w:hAnsi="Arial" w:cs="Arial"/>
                        <w:b/>
                        <w:bCs/>
                        <w:color w:val="000000"/>
                        <w:sz w:val="24"/>
                        <w:szCs w:val="24"/>
                        <w:lang w:val="en-US"/>
                      </w:rPr>
                      <w:t xml:space="preserve"> </w:t>
                    </w:r>
                  </w:p>
                </w:txbxContent>
              </v:textbox>
            </v:rect>
            <v:rect id="_x0000_s1113" style="position:absolute;left:5269;top:3754;width:959;height:517;mso-wrap-style:none" filled="f" stroked="f">
              <v:textbox style="mso-next-textbox:#_x0000_s1113;mso-fit-shape-to-text:t" inset="0,0,0,0">
                <w:txbxContent>
                  <w:p w:rsidR="00131E28" w:rsidRPr="00131E28" w:rsidRDefault="00131E28" w:rsidP="00131E28">
                    <w:r>
                      <w:rPr>
                        <w:rFonts w:ascii="Arial" w:hAnsi="Arial" w:cs="Arial"/>
                        <w:b/>
                        <w:bCs/>
                        <w:color w:val="000000"/>
                        <w:sz w:val="24"/>
                        <w:szCs w:val="24"/>
                      </w:rPr>
                      <w:t>грудень</w:t>
                    </w:r>
                  </w:p>
                </w:txbxContent>
              </v:textbox>
            </v:rect>
            <w10:anchorlock/>
          </v:group>
        </w:pict>
      </w:r>
    </w:p>
    <w:p w:rsidR="005C346D" w:rsidRPr="00DD1BE4" w:rsidRDefault="005C346D" w:rsidP="00DD1BE4">
      <w:pPr>
        <w:tabs>
          <w:tab w:val="left" w:pos="9356"/>
        </w:tabs>
        <w:spacing w:after="0"/>
        <w:ind w:firstLine="709"/>
        <w:jc w:val="both"/>
        <w:rPr>
          <w:rFonts w:ascii="Times New Roman" w:hAnsi="Times New Roman" w:cs="Times New Roman"/>
          <w:sz w:val="28"/>
          <w:szCs w:val="28"/>
          <w:highlight w:val="yellow"/>
        </w:rPr>
      </w:pPr>
    </w:p>
    <w:p w:rsidR="005C346D" w:rsidRPr="00CF7F0B" w:rsidRDefault="005C346D" w:rsidP="00DD1BE4">
      <w:pPr>
        <w:tabs>
          <w:tab w:val="left" w:pos="9356"/>
        </w:tabs>
        <w:spacing w:after="0"/>
        <w:ind w:firstLine="709"/>
        <w:jc w:val="both"/>
        <w:rPr>
          <w:rFonts w:ascii="Times New Roman" w:hAnsi="Times New Roman" w:cs="Times New Roman"/>
          <w:sz w:val="28"/>
          <w:szCs w:val="28"/>
        </w:rPr>
      </w:pPr>
      <w:r w:rsidRPr="00CF7F0B">
        <w:rPr>
          <w:rFonts w:ascii="Times New Roman" w:hAnsi="Times New Roman" w:cs="Times New Roman"/>
          <w:sz w:val="28"/>
          <w:szCs w:val="28"/>
        </w:rPr>
        <w:t>На всі звернення і запити, що надійшли до Західного апеляційного господарського суду, відповідно до вимог Законів України «Про звернення громадян», «Про доступ до публічної інформації», «Про інформацію», «Про захист персональних даних», «Про доступ до судових рішень» надано мотивовані відповіді.</w:t>
      </w:r>
    </w:p>
    <w:p w:rsidR="005C346D" w:rsidRPr="00DD1BE4" w:rsidRDefault="005C346D" w:rsidP="00DD1BE4">
      <w:pPr>
        <w:shd w:val="clear" w:color="auto" w:fill="FFFFFF"/>
        <w:spacing w:after="0"/>
        <w:ind w:firstLine="720"/>
        <w:jc w:val="center"/>
        <w:rPr>
          <w:rFonts w:ascii="Times New Roman" w:hAnsi="Times New Roman" w:cs="Times New Roman"/>
          <w:b/>
          <w:bCs/>
          <w:i/>
          <w:iCs/>
          <w:sz w:val="28"/>
          <w:szCs w:val="28"/>
          <w:highlight w:val="yellow"/>
        </w:rPr>
      </w:pPr>
    </w:p>
    <w:p w:rsidR="005C346D" w:rsidRPr="004D5941" w:rsidRDefault="005C346D" w:rsidP="00DD1BE4">
      <w:pPr>
        <w:shd w:val="clear" w:color="auto" w:fill="FFFFFF"/>
        <w:spacing w:after="0"/>
        <w:ind w:firstLine="720"/>
        <w:jc w:val="center"/>
        <w:rPr>
          <w:rFonts w:ascii="Times New Roman" w:hAnsi="Times New Roman" w:cs="Times New Roman"/>
          <w:b/>
          <w:bCs/>
          <w:i/>
          <w:iCs/>
          <w:sz w:val="28"/>
          <w:szCs w:val="28"/>
        </w:rPr>
      </w:pPr>
      <w:r w:rsidRPr="004D5941">
        <w:rPr>
          <w:rFonts w:ascii="Times New Roman" w:hAnsi="Times New Roman" w:cs="Times New Roman"/>
          <w:b/>
          <w:bCs/>
          <w:i/>
          <w:iCs/>
          <w:sz w:val="28"/>
          <w:szCs w:val="28"/>
        </w:rPr>
        <w:t>Відкритість та прозорість суду</w:t>
      </w:r>
    </w:p>
    <w:p w:rsidR="005C346D" w:rsidRPr="00DD1BE4" w:rsidRDefault="005C346D" w:rsidP="00DD1BE4">
      <w:pPr>
        <w:shd w:val="clear" w:color="auto" w:fill="FFFFFF"/>
        <w:spacing w:after="0"/>
        <w:ind w:firstLine="720"/>
        <w:jc w:val="center"/>
        <w:rPr>
          <w:rFonts w:ascii="Times New Roman" w:hAnsi="Times New Roman" w:cs="Times New Roman"/>
          <w:b/>
          <w:bCs/>
          <w:i/>
          <w:iCs/>
          <w:sz w:val="28"/>
          <w:szCs w:val="28"/>
          <w:highlight w:val="yellow"/>
        </w:rPr>
      </w:pPr>
    </w:p>
    <w:p w:rsidR="005C346D" w:rsidRPr="00DD1BE4" w:rsidRDefault="005C346D" w:rsidP="00DD1BE4">
      <w:pPr>
        <w:shd w:val="clear" w:color="auto" w:fill="FFFFFF"/>
        <w:spacing w:after="0"/>
        <w:ind w:firstLine="720"/>
        <w:jc w:val="both"/>
        <w:rPr>
          <w:rFonts w:ascii="Times New Roman" w:hAnsi="Times New Roman" w:cs="Times New Roman"/>
          <w:sz w:val="28"/>
          <w:szCs w:val="28"/>
        </w:rPr>
      </w:pPr>
      <w:r w:rsidRPr="00DD1BE4">
        <w:rPr>
          <w:rFonts w:ascii="Times New Roman" w:hAnsi="Times New Roman" w:cs="Times New Roman"/>
          <w:sz w:val="28"/>
          <w:szCs w:val="28"/>
        </w:rPr>
        <w:t>Радою суддів України за підтримки </w:t>
      </w:r>
      <w:r w:rsidR="002451E1">
        <w:rPr>
          <w:rFonts w:ascii="Times New Roman" w:hAnsi="Times New Roman" w:cs="Times New Roman"/>
          <w:sz w:val="28"/>
          <w:szCs w:val="28"/>
        </w:rPr>
        <w:t xml:space="preserve"> </w:t>
      </w:r>
      <w:r w:rsidRPr="00DD1BE4">
        <w:rPr>
          <w:rFonts w:ascii="Times New Roman" w:hAnsi="Times New Roman" w:cs="Times New Roman"/>
          <w:sz w:val="28"/>
          <w:szCs w:val="28"/>
        </w:rPr>
        <w:t>Проекту Європейського Союзу «Підтримка реформ у сфері юстиції в Україні» було розроблено та затверджено рішенням Ради суддів України від 11 грудня 2014 року № 71 -  Стратегію розвитку судової системи в Україні на 2015 – 2020 роки.</w:t>
      </w:r>
    </w:p>
    <w:p w:rsidR="005C346D" w:rsidRPr="004D5941" w:rsidRDefault="005C346D" w:rsidP="004D5941">
      <w:pPr>
        <w:shd w:val="clear" w:color="auto" w:fill="FFFFFF"/>
        <w:spacing w:after="0"/>
        <w:ind w:firstLine="720"/>
        <w:jc w:val="both"/>
        <w:rPr>
          <w:rFonts w:ascii="Times New Roman" w:hAnsi="Times New Roman" w:cs="Times New Roman"/>
          <w:sz w:val="28"/>
          <w:szCs w:val="28"/>
        </w:rPr>
      </w:pPr>
      <w:r w:rsidRPr="004D5941">
        <w:rPr>
          <w:rFonts w:ascii="Times New Roman" w:hAnsi="Times New Roman" w:cs="Times New Roman"/>
          <w:sz w:val="28"/>
          <w:szCs w:val="28"/>
        </w:rPr>
        <w:t>Стратегія є відповіддю на вимоги нового часу, прагнення українського судівництва та суспільства до реформ, підвищення якості послуг судової системи для громадян, дотримання європейських стандартів і наближення до кращих практик відправлення правосуддя.</w:t>
      </w:r>
    </w:p>
    <w:p w:rsidR="005C346D" w:rsidRPr="004D5941" w:rsidRDefault="005C346D" w:rsidP="004D5941">
      <w:pPr>
        <w:shd w:val="clear" w:color="auto" w:fill="FFFFFF"/>
        <w:spacing w:after="0"/>
        <w:ind w:firstLine="720"/>
        <w:jc w:val="both"/>
        <w:rPr>
          <w:rFonts w:ascii="Times New Roman" w:hAnsi="Times New Roman" w:cs="Times New Roman"/>
          <w:sz w:val="28"/>
          <w:szCs w:val="28"/>
        </w:rPr>
      </w:pPr>
      <w:r w:rsidRPr="004D5941">
        <w:rPr>
          <w:rFonts w:ascii="Times New Roman" w:hAnsi="Times New Roman" w:cs="Times New Roman"/>
          <w:sz w:val="28"/>
          <w:szCs w:val="28"/>
        </w:rPr>
        <w:t>Західний апеляційний господарський суд здійснює конкретні кроки та дії для відновлення довіри суспільства до судової системи, для відкритості та прозорості, налагоджує ефективну комунікацію з засобами масової інформації та суспільством, що вважає одним з пріоритетних напрямків.</w:t>
      </w:r>
    </w:p>
    <w:p w:rsidR="005C346D" w:rsidRPr="004D5941" w:rsidRDefault="005C346D" w:rsidP="004D5941">
      <w:pPr>
        <w:spacing w:after="162"/>
        <w:ind w:firstLine="647"/>
        <w:jc w:val="both"/>
        <w:outlineLvl w:val="0"/>
        <w:rPr>
          <w:rFonts w:ascii="Times New Roman" w:hAnsi="Times New Roman" w:cs="Times New Roman"/>
          <w:sz w:val="28"/>
          <w:szCs w:val="28"/>
        </w:rPr>
      </w:pPr>
      <w:r w:rsidRPr="004D5941">
        <w:rPr>
          <w:rFonts w:ascii="Times New Roman" w:hAnsi="Times New Roman" w:cs="Times New Roman"/>
          <w:sz w:val="28"/>
          <w:szCs w:val="28"/>
        </w:rPr>
        <w:lastRenderedPageBreak/>
        <w:t>У Західному апеляційному господарському суді з  27 ве</w:t>
      </w:r>
      <w:r w:rsidR="002451E1">
        <w:rPr>
          <w:rFonts w:ascii="Times New Roman" w:hAnsi="Times New Roman" w:cs="Times New Roman"/>
          <w:sz w:val="28"/>
          <w:szCs w:val="28"/>
        </w:rPr>
        <w:t xml:space="preserve">ресня 2019 року БУККРОСИНГ: Ми </w:t>
      </w:r>
      <w:r w:rsidRPr="004D5941">
        <w:rPr>
          <w:rFonts w:ascii="Times New Roman" w:hAnsi="Times New Roman" w:cs="Times New Roman"/>
          <w:sz w:val="28"/>
          <w:szCs w:val="28"/>
        </w:rPr>
        <w:t xml:space="preserve">ділимось книжками та гарним настроєм з відвідувачами суду. </w:t>
      </w:r>
    </w:p>
    <w:p w:rsidR="005C346D" w:rsidRPr="004D5941" w:rsidRDefault="005C346D" w:rsidP="004D5941">
      <w:pPr>
        <w:pStyle w:val="a3"/>
        <w:shd w:val="clear" w:color="auto" w:fill="FFFFFF"/>
        <w:spacing w:before="0" w:beforeAutospacing="0" w:after="162" w:afterAutospacing="0" w:line="276" w:lineRule="auto"/>
        <w:ind w:firstLine="647"/>
        <w:jc w:val="both"/>
        <w:rPr>
          <w:sz w:val="28"/>
          <w:szCs w:val="28"/>
        </w:rPr>
      </w:pPr>
      <w:r w:rsidRPr="002451E1">
        <w:rPr>
          <w:bCs/>
          <w:sz w:val="28"/>
          <w:szCs w:val="28"/>
        </w:rPr>
        <w:t>04 жовтня 2019 року</w:t>
      </w:r>
      <w:r w:rsidRPr="004D5941">
        <w:rPr>
          <w:sz w:val="28"/>
          <w:szCs w:val="28"/>
        </w:rPr>
        <w:t xml:space="preserve"> у м. Львові відбувся комунікаційний тренінг для прес-служб судів Львівської області «Прес-служба з «нуля», комунікаційна стратегія, використання «доступної» мови».</w:t>
      </w:r>
    </w:p>
    <w:p w:rsidR="005C346D" w:rsidRPr="004D5941" w:rsidRDefault="005C346D" w:rsidP="004D5941">
      <w:pPr>
        <w:pStyle w:val="a3"/>
        <w:shd w:val="clear" w:color="auto" w:fill="FFFFFF"/>
        <w:spacing w:before="0" w:beforeAutospacing="0" w:after="162" w:afterAutospacing="0" w:line="276" w:lineRule="auto"/>
        <w:ind w:firstLine="647"/>
        <w:jc w:val="both"/>
        <w:rPr>
          <w:sz w:val="28"/>
          <w:szCs w:val="28"/>
        </w:rPr>
      </w:pPr>
      <w:r w:rsidRPr="004D5941">
        <w:rPr>
          <w:sz w:val="28"/>
          <w:szCs w:val="28"/>
        </w:rPr>
        <w:t xml:space="preserve">Захід організовано за підтримки українсько-канадського Проекту підтримки судової реформи. Участь у тренінгу взяла заступник керівника апарату суду </w:t>
      </w:r>
      <w:proofErr w:type="spellStart"/>
      <w:r w:rsidRPr="004D5941">
        <w:rPr>
          <w:sz w:val="28"/>
          <w:szCs w:val="28"/>
        </w:rPr>
        <w:t>Максіна</w:t>
      </w:r>
      <w:proofErr w:type="spellEnd"/>
      <w:r w:rsidRPr="004D5941">
        <w:rPr>
          <w:sz w:val="28"/>
          <w:szCs w:val="28"/>
        </w:rPr>
        <w:t xml:space="preserve"> Валерія.</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4D5941">
        <w:rPr>
          <w:sz w:val="28"/>
          <w:szCs w:val="28"/>
        </w:rPr>
        <w:t xml:space="preserve">Разом з </w:t>
      </w:r>
      <w:proofErr w:type="spellStart"/>
      <w:r w:rsidRPr="004D5941">
        <w:rPr>
          <w:sz w:val="28"/>
          <w:szCs w:val="28"/>
        </w:rPr>
        <w:t>тренеркою</w:t>
      </w:r>
      <w:proofErr w:type="spellEnd"/>
      <w:r w:rsidRPr="004D5941">
        <w:rPr>
          <w:sz w:val="28"/>
          <w:szCs w:val="28"/>
        </w:rPr>
        <w:t xml:space="preserve"> - </w:t>
      </w:r>
      <w:proofErr w:type="spellStart"/>
      <w:r w:rsidRPr="004D5941">
        <w:rPr>
          <w:sz w:val="28"/>
          <w:szCs w:val="28"/>
        </w:rPr>
        <w:t>Ариною</w:t>
      </w:r>
      <w:proofErr w:type="spellEnd"/>
      <w:r w:rsidRPr="004D5941">
        <w:rPr>
          <w:sz w:val="28"/>
          <w:szCs w:val="28"/>
        </w:rPr>
        <w:t xml:space="preserve"> </w:t>
      </w:r>
      <w:proofErr w:type="spellStart"/>
      <w:r w:rsidRPr="004D5941">
        <w:rPr>
          <w:sz w:val="28"/>
          <w:szCs w:val="28"/>
        </w:rPr>
        <w:t>Сатовською</w:t>
      </w:r>
      <w:proofErr w:type="spellEnd"/>
      <w:r w:rsidRPr="004D5941">
        <w:rPr>
          <w:sz w:val="28"/>
          <w:szCs w:val="28"/>
        </w:rPr>
        <w:t xml:space="preserve">, директоркою ГО «Громада. Лабораторія Соціальних Проектів», </w:t>
      </w:r>
      <w:proofErr w:type="spellStart"/>
      <w:r w:rsidRPr="004D5941">
        <w:rPr>
          <w:sz w:val="28"/>
          <w:szCs w:val="28"/>
        </w:rPr>
        <w:t>експерткою</w:t>
      </w:r>
      <w:proofErr w:type="spellEnd"/>
      <w:r w:rsidRPr="004D5941">
        <w:rPr>
          <w:sz w:val="28"/>
          <w:szCs w:val="28"/>
        </w:rPr>
        <w:t xml:space="preserve"> зі стратегічних комунікацій та PR, учасники пропрацювали практичні аспекти з організації роботи прес-служб судів; обговорили наявні практики у прес-служб судів: сильні та слабкі сторони; визначили складові стратегічних комунікацій для судів та техніки успішних комунікацій; опрацювали основні засади викладання інформації для громадськості «простою мовою» з використанням міжнародних стандартів у державних комунікаціях.</w:t>
      </w:r>
    </w:p>
    <w:p w:rsidR="005C346D" w:rsidRPr="004D5941" w:rsidRDefault="005C346D" w:rsidP="004D5941">
      <w:pPr>
        <w:pStyle w:val="a3"/>
        <w:shd w:val="clear" w:color="auto" w:fill="FFFFFF"/>
        <w:spacing w:before="0" w:beforeAutospacing="0" w:after="162" w:afterAutospacing="0" w:line="276" w:lineRule="auto"/>
        <w:ind w:firstLine="647"/>
        <w:jc w:val="both"/>
        <w:rPr>
          <w:sz w:val="28"/>
          <w:szCs w:val="28"/>
        </w:rPr>
      </w:pPr>
      <w:r w:rsidRPr="002451E1">
        <w:rPr>
          <w:bCs/>
          <w:sz w:val="28"/>
          <w:szCs w:val="28"/>
        </w:rPr>
        <w:t>18 жовтня 2019 року</w:t>
      </w:r>
      <w:r>
        <w:rPr>
          <w:sz w:val="28"/>
          <w:szCs w:val="28"/>
        </w:rPr>
        <w:t xml:space="preserve"> </w:t>
      </w:r>
      <w:r w:rsidRPr="004D5941">
        <w:rPr>
          <w:sz w:val="28"/>
          <w:szCs w:val="28"/>
        </w:rPr>
        <w:t>у місті Києві відбулося засідання Консультативної ради голів судів при Вищій раді правосуддя.</w:t>
      </w:r>
    </w:p>
    <w:p w:rsidR="005C346D" w:rsidRPr="004D5941" w:rsidRDefault="005C346D" w:rsidP="004D5941">
      <w:pPr>
        <w:pStyle w:val="a3"/>
        <w:shd w:val="clear" w:color="auto" w:fill="FFFFFF"/>
        <w:spacing w:before="0" w:beforeAutospacing="0" w:after="162" w:afterAutospacing="0" w:line="276" w:lineRule="auto"/>
        <w:ind w:firstLine="647"/>
        <w:jc w:val="both"/>
        <w:rPr>
          <w:sz w:val="28"/>
          <w:szCs w:val="28"/>
        </w:rPr>
      </w:pPr>
      <w:r w:rsidRPr="004D5941">
        <w:rPr>
          <w:sz w:val="28"/>
          <w:szCs w:val="28"/>
        </w:rPr>
        <w:t>Обговорювались питання оцінювання суддів, конкурсів на заміщення вакантних посад суддів, кадровий дефіцит у судах; проекту Закону України «Про Державний бюджет України на 2020 рік» у частині забезпечення здійснення правосуддя; питання стану впровадження Єдиної судової інформаційно-телекомунікаційної системи; ознайомлення присутніх з планами діяльності робочої групи з питань розвитку законодавства про організацію судової влади та здійснення правосуддя Комісії з питань правової реформи тощо.</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2451E1">
        <w:rPr>
          <w:bCs/>
          <w:sz w:val="28"/>
          <w:szCs w:val="28"/>
        </w:rPr>
        <w:t>29-30 жовтня 2019 року</w:t>
      </w:r>
      <w:r w:rsidRPr="002451E1">
        <w:rPr>
          <w:sz w:val="28"/>
          <w:szCs w:val="28"/>
        </w:rPr>
        <w:t xml:space="preserve"> </w:t>
      </w:r>
      <w:r w:rsidRPr="004D5941">
        <w:rPr>
          <w:sz w:val="28"/>
          <w:szCs w:val="28"/>
        </w:rPr>
        <w:t xml:space="preserve">у </w:t>
      </w:r>
      <w:proofErr w:type="spellStart"/>
      <w:r w:rsidRPr="004D5941">
        <w:rPr>
          <w:sz w:val="28"/>
          <w:szCs w:val="28"/>
        </w:rPr>
        <w:t>м.Києві</w:t>
      </w:r>
      <w:proofErr w:type="spellEnd"/>
      <w:r w:rsidRPr="004D5941">
        <w:rPr>
          <w:sz w:val="28"/>
          <w:szCs w:val="28"/>
        </w:rPr>
        <w:t xml:space="preserve"> відбувся XVII позачерговий з'їзд суддів України.</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4D5941">
        <w:rPr>
          <w:sz w:val="28"/>
          <w:szCs w:val="28"/>
        </w:rPr>
        <w:t xml:space="preserve">Від Західного апеляційного господарського суду у роботі з’їзду суддів взяли участь голова суду Борис </w:t>
      </w:r>
      <w:proofErr w:type="spellStart"/>
      <w:r w:rsidRPr="004D5941">
        <w:rPr>
          <w:sz w:val="28"/>
          <w:szCs w:val="28"/>
        </w:rPr>
        <w:t>Плотніцький</w:t>
      </w:r>
      <w:proofErr w:type="spellEnd"/>
      <w:r w:rsidRPr="004D5941">
        <w:rPr>
          <w:sz w:val="28"/>
          <w:szCs w:val="28"/>
        </w:rPr>
        <w:t xml:space="preserve"> та делегат - суддя Олег </w:t>
      </w:r>
      <w:proofErr w:type="spellStart"/>
      <w:r w:rsidRPr="004D5941">
        <w:rPr>
          <w:sz w:val="28"/>
          <w:szCs w:val="28"/>
        </w:rPr>
        <w:t>Матущак</w:t>
      </w:r>
      <w:proofErr w:type="spellEnd"/>
      <w:r w:rsidRPr="004D5941">
        <w:rPr>
          <w:sz w:val="28"/>
          <w:szCs w:val="28"/>
        </w:rPr>
        <w:t>.</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2451E1">
        <w:rPr>
          <w:bCs/>
          <w:sz w:val="28"/>
          <w:szCs w:val="28"/>
        </w:rPr>
        <w:t>04 листопада 2019 року</w:t>
      </w:r>
      <w:r w:rsidRPr="004D5941">
        <w:rPr>
          <w:sz w:val="28"/>
          <w:szCs w:val="28"/>
        </w:rPr>
        <w:t xml:space="preserve"> у Західному апеляційному господарському суді </w:t>
      </w:r>
      <w:proofErr w:type="spellStart"/>
      <w:r w:rsidRPr="004D5941">
        <w:rPr>
          <w:sz w:val="28"/>
          <w:szCs w:val="28"/>
        </w:rPr>
        <w:t>облаштовано</w:t>
      </w:r>
      <w:proofErr w:type="spellEnd"/>
      <w:r w:rsidRPr="004D5941">
        <w:rPr>
          <w:sz w:val="28"/>
          <w:szCs w:val="28"/>
        </w:rPr>
        <w:t xml:space="preserve"> та  відкрито кімнату для адвокатів.</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4D5941">
        <w:rPr>
          <w:sz w:val="28"/>
          <w:szCs w:val="28"/>
        </w:rPr>
        <w:t>На початку 2019 року в холі суду було розміщено журнал, в якому ми просили відвідувачів допомогти нам покращити умови їх перебування в суді, надавати свої пропозиції, побажання та зауваження щодо діяльності Західного АГС.</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4D5941">
        <w:rPr>
          <w:sz w:val="28"/>
          <w:szCs w:val="28"/>
        </w:rPr>
        <w:lastRenderedPageBreak/>
        <w:t>І одним з таких побажань було облаштування кімнати для адвоката, з метою забезпечення ефективної участі адвоката в процесі здійснення адвокатської діяльності в суді.</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Pr>
          <w:sz w:val="28"/>
          <w:szCs w:val="28"/>
        </w:rPr>
        <w:t>Таким чином є зворотній зв’язок і створені</w:t>
      </w:r>
      <w:r w:rsidRPr="004D5941">
        <w:rPr>
          <w:sz w:val="28"/>
          <w:szCs w:val="28"/>
        </w:rPr>
        <w:t xml:space="preserve"> більш комфортніші умови для перебування в стінах Західного АГС.</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4D5941">
        <w:rPr>
          <w:sz w:val="28"/>
          <w:szCs w:val="28"/>
        </w:rPr>
        <w:t xml:space="preserve">Кімната відкрита у робочий час (з 9:00 до 18:00 понеділок-четвер, в п’ятницю – до 16:45), та розташована на цокольному поверсі будівлі суду по вул. </w:t>
      </w:r>
      <w:proofErr w:type="spellStart"/>
      <w:r w:rsidRPr="004D5941">
        <w:rPr>
          <w:sz w:val="28"/>
          <w:szCs w:val="28"/>
        </w:rPr>
        <w:t>Личаківська</w:t>
      </w:r>
      <w:proofErr w:type="spellEnd"/>
      <w:r w:rsidRPr="004D5941">
        <w:rPr>
          <w:sz w:val="28"/>
          <w:szCs w:val="28"/>
        </w:rPr>
        <w:t>, 81.</w:t>
      </w:r>
    </w:p>
    <w:p w:rsidR="005C346D" w:rsidRPr="004D5941" w:rsidRDefault="005C346D" w:rsidP="000F70C8">
      <w:pPr>
        <w:pStyle w:val="a3"/>
        <w:shd w:val="clear" w:color="auto" w:fill="FFFFFF"/>
        <w:spacing w:before="0" w:beforeAutospacing="0" w:after="162" w:afterAutospacing="0" w:line="276" w:lineRule="auto"/>
        <w:ind w:firstLine="647"/>
        <w:jc w:val="both"/>
        <w:rPr>
          <w:sz w:val="28"/>
          <w:szCs w:val="28"/>
        </w:rPr>
      </w:pPr>
      <w:r w:rsidRPr="002451E1">
        <w:rPr>
          <w:bCs/>
          <w:sz w:val="28"/>
          <w:szCs w:val="28"/>
        </w:rPr>
        <w:t>08 листопада 2019 року</w:t>
      </w:r>
      <w:r w:rsidRPr="004D5941">
        <w:rPr>
          <w:sz w:val="28"/>
          <w:szCs w:val="28"/>
        </w:rPr>
        <w:t xml:space="preserve"> голова Західного апеляційного господарського суду Борис </w:t>
      </w:r>
      <w:proofErr w:type="spellStart"/>
      <w:r w:rsidRPr="004D5941">
        <w:rPr>
          <w:sz w:val="28"/>
          <w:szCs w:val="28"/>
        </w:rPr>
        <w:t>Плотніцький</w:t>
      </w:r>
      <w:proofErr w:type="spellEnd"/>
      <w:r w:rsidRPr="004D5941">
        <w:rPr>
          <w:sz w:val="28"/>
          <w:szCs w:val="28"/>
        </w:rPr>
        <w:t xml:space="preserve"> взяв участь в обговоренні положення проекту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щодо перегляду судових рішень в апеляційному та касаційному порядку, що відбулось у Комітеті з питань правової політики Верховної Ради України.</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2451E1">
        <w:rPr>
          <w:bCs/>
          <w:sz w:val="28"/>
          <w:szCs w:val="28"/>
        </w:rPr>
        <w:t>14 листопада 2019 року</w:t>
      </w:r>
      <w:r w:rsidRPr="004D5941">
        <w:rPr>
          <w:sz w:val="28"/>
          <w:szCs w:val="28"/>
        </w:rPr>
        <w:t>, керівник апарату Західного апеляційного господарського суду Юрій Качур прийняв участь у круглому столі – обговоренні питань про забезпечення охорони та підтримання громадського порядку в судах.</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Pr>
          <w:sz w:val="28"/>
          <w:szCs w:val="28"/>
        </w:rPr>
        <w:t>Метою заходу було</w:t>
      </w:r>
      <w:r w:rsidRPr="004D5941">
        <w:rPr>
          <w:sz w:val="28"/>
          <w:szCs w:val="28"/>
        </w:rPr>
        <w:t xml:space="preserve"> налагодження ефективної взаємодії судів зі Службою судової охорони.</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2451E1">
        <w:rPr>
          <w:bCs/>
          <w:sz w:val="28"/>
          <w:szCs w:val="28"/>
        </w:rPr>
        <w:t>17 грудня 2019 року</w:t>
      </w:r>
      <w:r w:rsidRPr="004D5941">
        <w:rPr>
          <w:b/>
          <w:bCs/>
          <w:sz w:val="28"/>
          <w:szCs w:val="28"/>
        </w:rPr>
        <w:t xml:space="preserve"> </w:t>
      </w:r>
      <w:r w:rsidRPr="004D5941">
        <w:rPr>
          <w:sz w:val="28"/>
          <w:szCs w:val="28"/>
        </w:rPr>
        <w:t>представники прес-служб судів Львівської області черговий раз зібрались на комунікаційному тренінгу "Цифрові комунікації/SMS, створення контенту".</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4D5941">
        <w:rPr>
          <w:sz w:val="28"/>
          <w:szCs w:val="28"/>
        </w:rPr>
        <w:t xml:space="preserve">У заході взяла участь заступник керівника апарату суду </w:t>
      </w:r>
      <w:proofErr w:type="spellStart"/>
      <w:r w:rsidRPr="004D5941">
        <w:rPr>
          <w:sz w:val="28"/>
          <w:szCs w:val="28"/>
        </w:rPr>
        <w:t>Максіна</w:t>
      </w:r>
      <w:proofErr w:type="spellEnd"/>
      <w:r w:rsidRPr="004D5941">
        <w:rPr>
          <w:sz w:val="28"/>
          <w:szCs w:val="28"/>
        </w:rPr>
        <w:t xml:space="preserve"> Валерія.</w:t>
      </w:r>
    </w:p>
    <w:p w:rsidR="005C346D" w:rsidRPr="004D5941" w:rsidRDefault="005C346D" w:rsidP="00DD1BE4">
      <w:pPr>
        <w:pStyle w:val="a3"/>
        <w:shd w:val="clear" w:color="auto" w:fill="FFFFFF"/>
        <w:spacing w:before="0" w:beforeAutospacing="0" w:after="162" w:afterAutospacing="0" w:line="276" w:lineRule="auto"/>
        <w:ind w:firstLine="647"/>
        <w:jc w:val="both"/>
        <w:rPr>
          <w:sz w:val="28"/>
          <w:szCs w:val="28"/>
        </w:rPr>
      </w:pPr>
      <w:r w:rsidRPr="004D5941">
        <w:rPr>
          <w:sz w:val="28"/>
          <w:szCs w:val="28"/>
        </w:rPr>
        <w:t>Учасники не тільки підвищували рівень знань під час теоретичних занять та практичних вправ у групах, а й активно ділилися своїми досягненнями у сфері комунікації.</w:t>
      </w:r>
    </w:p>
    <w:p w:rsidR="00BA31AB" w:rsidRDefault="005C346D" w:rsidP="00DD1BE4">
      <w:pPr>
        <w:shd w:val="clear" w:color="auto" w:fill="FFFFFF"/>
        <w:spacing w:after="0"/>
        <w:ind w:firstLine="720"/>
        <w:jc w:val="both"/>
        <w:rPr>
          <w:rFonts w:ascii="Times New Roman" w:hAnsi="Times New Roman" w:cs="Times New Roman"/>
          <w:sz w:val="28"/>
          <w:szCs w:val="28"/>
        </w:rPr>
      </w:pPr>
      <w:r w:rsidRPr="004D5941">
        <w:rPr>
          <w:rFonts w:ascii="Times New Roman" w:hAnsi="Times New Roman" w:cs="Times New Roman"/>
          <w:sz w:val="28"/>
          <w:szCs w:val="28"/>
        </w:rPr>
        <w:t xml:space="preserve">На постійній основі відділом міжнародно-правової роботи, зв’язків з громадськістю та ЗМІ </w:t>
      </w:r>
      <w:r w:rsidR="00BA31AB">
        <w:rPr>
          <w:rFonts w:ascii="Times New Roman" w:hAnsi="Times New Roman" w:cs="Times New Roman"/>
          <w:sz w:val="28"/>
          <w:szCs w:val="28"/>
        </w:rPr>
        <w:t>:</w:t>
      </w:r>
    </w:p>
    <w:p w:rsidR="00BA31AB" w:rsidRDefault="00BA31AB" w:rsidP="00DD1BE4">
      <w:pPr>
        <w:shd w:val="clear" w:color="auto" w:fill="FFFFFF"/>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451E1">
        <w:rPr>
          <w:rFonts w:ascii="Times New Roman" w:hAnsi="Times New Roman" w:cs="Times New Roman"/>
          <w:sz w:val="28"/>
          <w:szCs w:val="28"/>
        </w:rPr>
        <w:t xml:space="preserve">здійснюється </w:t>
      </w:r>
      <w:r w:rsidR="002451E1" w:rsidRPr="004D5941">
        <w:rPr>
          <w:rFonts w:ascii="Times New Roman" w:hAnsi="Times New Roman" w:cs="Times New Roman"/>
          <w:sz w:val="28"/>
          <w:szCs w:val="28"/>
        </w:rPr>
        <w:t>щоденний моніторинг друкованих та електронних ЗМІ щодо висвітлення діяльності та інформації про ЗАГС</w:t>
      </w:r>
      <w:r w:rsidR="002451E1">
        <w:rPr>
          <w:rFonts w:ascii="Times New Roman" w:hAnsi="Times New Roman" w:cs="Times New Roman"/>
          <w:sz w:val="28"/>
          <w:szCs w:val="28"/>
        </w:rPr>
        <w:t>;</w:t>
      </w:r>
      <w:r w:rsidR="002451E1" w:rsidRPr="004D5941">
        <w:rPr>
          <w:rFonts w:ascii="Times New Roman" w:hAnsi="Times New Roman" w:cs="Times New Roman"/>
          <w:sz w:val="28"/>
          <w:szCs w:val="28"/>
        </w:rPr>
        <w:t xml:space="preserve"> </w:t>
      </w:r>
    </w:p>
    <w:p w:rsidR="00BA31AB" w:rsidRDefault="00BA31AB" w:rsidP="00DD1BE4">
      <w:pPr>
        <w:shd w:val="clear" w:color="auto" w:fill="FFFFFF"/>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C346D" w:rsidRPr="004D5941">
        <w:rPr>
          <w:rFonts w:ascii="Times New Roman" w:hAnsi="Times New Roman" w:cs="Times New Roman"/>
          <w:sz w:val="28"/>
          <w:szCs w:val="28"/>
        </w:rPr>
        <w:t xml:space="preserve">забезпечується системне наповнення офіційного сайту Західного апеляційного господарського суду, офіційних сторінок нашого суду в соціальних мережах </w:t>
      </w:r>
      <w:proofErr w:type="spellStart"/>
      <w:r w:rsidR="005C346D" w:rsidRPr="004D5941">
        <w:rPr>
          <w:rFonts w:ascii="Times New Roman" w:hAnsi="Times New Roman" w:cs="Times New Roman"/>
          <w:sz w:val="28"/>
          <w:szCs w:val="28"/>
          <w:lang w:val="en-US"/>
        </w:rPr>
        <w:t>Facebook</w:t>
      </w:r>
      <w:proofErr w:type="spellEnd"/>
      <w:r w:rsidR="005C346D" w:rsidRPr="004D5941">
        <w:rPr>
          <w:rFonts w:ascii="Times New Roman" w:hAnsi="Times New Roman" w:cs="Times New Roman"/>
          <w:sz w:val="28"/>
          <w:szCs w:val="28"/>
        </w:rPr>
        <w:t xml:space="preserve">, </w:t>
      </w:r>
      <w:proofErr w:type="spellStart"/>
      <w:r w:rsidR="005C346D" w:rsidRPr="004D5941">
        <w:rPr>
          <w:rFonts w:ascii="Times New Roman" w:hAnsi="Times New Roman" w:cs="Times New Roman"/>
          <w:sz w:val="28"/>
          <w:szCs w:val="28"/>
        </w:rPr>
        <w:t>Twitter</w:t>
      </w:r>
      <w:proofErr w:type="spellEnd"/>
      <w:r w:rsidR="005C346D" w:rsidRPr="004D5941">
        <w:rPr>
          <w:rFonts w:ascii="Times New Roman" w:hAnsi="Times New Roman" w:cs="Times New Roman"/>
          <w:sz w:val="28"/>
          <w:szCs w:val="28"/>
        </w:rPr>
        <w:t xml:space="preserve">, </w:t>
      </w:r>
      <w:proofErr w:type="spellStart"/>
      <w:r w:rsidR="005C346D" w:rsidRPr="004D5941">
        <w:rPr>
          <w:rFonts w:ascii="Times New Roman" w:hAnsi="Times New Roman" w:cs="Times New Roman"/>
          <w:sz w:val="28"/>
          <w:szCs w:val="28"/>
          <w:lang w:val="en-US"/>
        </w:rPr>
        <w:t>Instagram</w:t>
      </w:r>
      <w:proofErr w:type="spellEnd"/>
      <w:r w:rsidR="005C346D" w:rsidRPr="004D5941">
        <w:rPr>
          <w:rFonts w:ascii="Times New Roman" w:hAnsi="Times New Roman" w:cs="Times New Roman"/>
          <w:sz w:val="28"/>
          <w:szCs w:val="28"/>
        </w:rPr>
        <w:t>, каналу «</w:t>
      </w:r>
      <w:proofErr w:type="spellStart"/>
      <w:r w:rsidR="005C346D" w:rsidRPr="004D5941">
        <w:rPr>
          <w:rFonts w:ascii="Times New Roman" w:hAnsi="Times New Roman" w:cs="Times New Roman"/>
          <w:sz w:val="28"/>
          <w:szCs w:val="28"/>
        </w:rPr>
        <w:t>Youtube</w:t>
      </w:r>
      <w:proofErr w:type="spellEnd"/>
      <w:r w:rsidR="005C346D" w:rsidRPr="004D5941">
        <w:rPr>
          <w:rFonts w:ascii="Times New Roman" w:hAnsi="Times New Roman" w:cs="Times New Roman"/>
          <w:sz w:val="28"/>
          <w:szCs w:val="28"/>
        </w:rPr>
        <w:t>»</w:t>
      </w:r>
      <w:r>
        <w:rPr>
          <w:rFonts w:ascii="Times New Roman" w:hAnsi="Times New Roman" w:cs="Times New Roman"/>
          <w:sz w:val="28"/>
          <w:szCs w:val="28"/>
        </w:rPr>
        <w:t>;</w:t>
      </w:r>
    </w:p>
    <w:p w:rsidR="00BA31AB" w:rsidRDefault="00BA31AB" w:rsidP="00DD1BE4">
      <w:pPr>
        <w:shd w:val="clear" w:color="auto" w:fill="FFFFFF"/>
        <w:spacing w:after="0"/>
        <w:ind w:firstLine="720"/>
        <w:jc w:val="both"/>
        <w:rPr>
          <w:rFonts w:ascii="Times New Roman" w:hAnsi="Times New Roman" w:cs="Times New Roman"/>
          <w:sz w:val="28"/>
          <w:szCs w:val="28"/>
        </w:rPr>
      </w:pPr>
      <w:r>
        <w:rPr>
          <w:rFonts w:ascii="Times New Roman" w:hAnsi="Times New Roman" w:cs="Times New Roman"/>
          <w:sz w:val="28"/>
          <w:szCs w:val="28"/>
        </w:rPr>
        <w:t>- оновлення</w:t>
      </w:r>
      <w:r w:rsidR="005C346D" w:rsidRPr="004D5941">
        <w:rPr>
          <w:rFonts w:ascii="Times New Roman" w:hAnsi="Times New Roman" w:cs="Times New Roman"/>
          <w:sz w:val="28"/>
          <w:szCs w:val="28"/>
        </w:rPr>
        <w:t xml:space="preserve"> інформаційного стенду оперативно</w:t>
      </w:r>
      <w:r>
        <w:rPr>
          <w:rFonts w:ascii="Times New Roman" w:hAnsi="Times New Roman" w:cs="Times New Roman"/>
          <w:sz w:val="28"/>
          <w:szCs w:val="28"/>
        </w:rPr>
        <w:t xml:space="preserve">ю інформацією з метою належного </w:t>
      </w:r>
      <w:r w:rsidR="005C346D" w:rsidRPr="004D5941">
        <w:rPr>
          <w:rFonts w:ascii="Times New Roman" w:hAnsi="Times New Roman" w:cs="Times New Roman"/>
          <w:sz w:val="28"/>
          <w:szCs w:val="28"/>
        </w:rPr>
        <w:t xml:space="preserve">доступу громадськості до </w:t>
      </w:r>
      <w:r w:rsidR="002451E1">
        <w:rPr>
          <w:rFonts w:ascii="Times New Roman" w:hAnsi="Times New Roman" w:cs="Times New Roman"/>
          <w:sz w:val="28"/>
          <w:szCs w:val="28"/>
        </w:rPr>
        <w:t>публічної судової інформації</w:t>
      </w:r>
      <w:r>
        <w:rPr>
          <w:rFonts w:ascii="Times New Roman" w:hAnsi="Times New Roman" w:cs="Times New Roman"/>
          <w:sz w:val="28"/>
          <w:szCs w:val="28"/>
        </w:rPr>
        <w:t>;</w:t>
      </w:r>
    </w:p>
    <w:p w:rsidR="005C346D" w:rsidRPr="004D5941" w:rsidRDefault="00BA31AB" w:rsidP="00DD1BE4">
      <w:pPr>
        <w:shd w:val="clear" w:color="auto" w:fill="FFFFFF"/>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2451E1">
        <w:rPr>
          <w:rFonts w:ascii="Times New Roman" w:hAnsi="Times New Roman" w:cs="Times New Roman"/>
          <w:sz w:val="28"/>
          <w:szCs w:val="28"/>
        </w:rPr>
        <w:t xml:space="preserve"> </w:t>
      </w:r>
      <w:r w:rsidR="005C346D" w:rsidRPr="004D5941">
        <w:rPr>
          <w:rFonts w:ascii="Times New Roman" w:hAnsi="Times New Roman" w:cs="Times New Roman"/>
          <w:sz w:val="28"/>
          <w:szCs w:val="28"/>
        </w:rPr>
        <w:t>інформування громадськості через друковані та електронні засоби масової інформації про прийняті судом рішення, що набрали законної сили та ма</w:t>
      </w:r>
      <w:r w:rsidR="00F47B7C">
        <w:rPr>
          <w:rFonts w:ascii="Times New Roman" w:hAnsi="Times New Roman" w:cs="Times New Roman"/>
          <w:sz w:val="28"/>
          <w:szCs w:val="28"/>
        </w:rPr>
        <w:t>ють значний суспільний інтерес тощо.</w:t>
      </w:r>
    </w:p>
    <w:p w:rsidR="005C346D" w:rsidRPr="00DD1BE4" w:rsidRDefault="005C346D" w:rsidP="00DD1BE4">
      <w:pPr>
        <w:shd w:val="clear" w:color="auto" w:fill="FFFFFF"/>
        <w:spacing w:after="0"/>
        <w:ind w:firstLine="709"/>
        <w:jc w:val="both"/>
        <w:rPr>
          <w:rFonts w:ascii="Times New Roman" w:hAnsi="Times New Roman" w:cs="Times New Roman"/>
          <w:sz w:val="28"/>
          <w:szCs w:val="28"/>
        </w:rPr>
      </w:pPr>
      <w:r w:rsidRPr="00DD1BE4">
        <w:rPr>
          <w:rFonts w:ascii="Times New Roman" w:hAnsi="Times New Roman" w:cs="Times New Roman"/>
          <w:sz w:val="28"/>
          <w:szCs w:val="28"/>
        </w:rPr>
        <w:t xml:space="preserve">Ще одним напрямком в налагодженні зовнішньої комунікації є систематичне проведення у Західному апеляційному господарському суді судових засідань в режимі </w:t>
      </w:r>
      <w:proofErr w:type="spellStart"/>
      <w:r w:rsidRPr="00DD1BE4">
        <w:rPr>
          <w:rFonts w:ascii="Times New Roman" w:hAnsi="Times New Roman" w:cs="Times New Roman"/>
          <w:sz w:val="28"/>
          <w:szCs w:val="28"/>
        </w:rPr>
        <w:t>відеоконференції</w:t>
      </w:r>
      <w:proofErr w:type="spellEnd"/>
      <w:r w:rsidRPr="00DD1BE4">
        <w:rPr>
          <w:rFonts w:ascii="Times New Roman" w:hAnsi="Times New Roman" w:cs="Times New Roman"/>
          <w:sz w:val="28"/>
          <w:szCs w:val="28"/>
        </w:rPr>
        <w:t>, відповідно до ст. 74</w:t>
      </w:r>
      <w:r w:rsidRPr="00DD1BE4">
        <w:rPr>
          <w:rFonts w:ascii="Times New Roman" w:hAnsi="Times New Roman" w:cs="Times New Roman"/>
          <w:sz w:val="28"/>
          <w:szCs w:val="28"/>
          <w:vertAlign w:val="superscript"/>
        </w:rPr>
        <w:t>1</w:t>
      </w:r>
      <w:r w:rsidRPr="00DD1BE4">
        <w:rPr>
          <w:rFonts w:ascii="Times New Roman" w:hAnsi="Times New Roman" w:cs="Times New Roman"/>
          <w:sz w:val="28"/>
          <w:szCs w:val="28"/>
        </w:rPr>
        <w:t> </w:t>
      </w:r>
      <w:hyperlink r:id="rId7" w:history="1">
        <w:r w:rsidRPr="00DD1BE4">
          <w:rPr>
            <w:rFonts w:ascii="Times New Roman" w:hAnsi="Times New Roman" w:cs="Times New Roman"/>
            <w:sz w:val="28"/>
            <w:szCs w:val="28"/>
          </w:rPr>
          <w:t>Господарського процесуального кодексу України</w:t>
        </w:r>
      </w:hyperlink>
      <w:r w:rsidRPr="00DD1BE4">
        <w:rPr>
          <w:rFonts w:ascii="Times New Roman" w:hAnsi="Times New Roman" w:cs="Times New Roman"/>
          <w:sz w:val="28"/>
          <w:szCs w:val="28"/>
        </w:rPr>
        <w:t>.</w:t>
      </w:r>
    </w:p>
    <w:p w:rsidR="005C346D" w:rsidRPr="00DD1BE4" w:rsidRDefault="006D44A7" w:rsidP="00DD1BE4">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Впродовж </w:t>
      </w:r>
      <w:r w:rsidRPr="006D44A7">
        <w:rPr>
          <w:rFonts w:ascii="Times New Roman" w:hAnsi="Times New Roman" w:cs="Times New Roman"/>
          <w:sz w:val="28"/>
          <w:szCs w:val="28"/>
        </w:rPr>
        <w:t xml:space="preserve">2019 року було проведено </w:t>
      </w:r>
      <w:r w:rsidRPr="006D44A7">
        <w:rPr>
          <w:rFonts w:ascii="Times New Roman" w:hAnsi="Times New Roman" w:cs="Times New Roman"/>
          <w:b/>
          <w:sz w:val="28"/>
          <w:szCs w:val="28"/>
        </w:rPr>
        <w:t>482</w:t>
      </w:r>
      <w:r w:rsidRPr="006D44A7">
        <w:rPr>
          <w:rFonts w:ascii="Times New Roman" w:hAnsi="Times New Roman" w:cs="Times New Roman"/>
          <w:sz w:val="28"/>
          <w:szCs w:val="28"/>
        </w:rPr>
        <w:t xml:space="preserve"> судових засідань </w:t>
      </w:r>
      <w:r w:rsidR="005C346D" w:rsidRPr="006D44A7">
        <w:rPr>
          <w:rFonts w:ascii="Times New Roman" w:hAnsi="Times New Roman" w:cs="Times New Roman"/>
          <w:sz w:val="28"/>
          <w:szCs w:val="28"/>
        </w:rPr>
        <w:t xml:space="preserve">в режимі </w:t>
      </w:r>
      <w:proofErr w:type="spellStart"/>
      <w:r w:rsidR="005C346D" w:rsidRPr="006D44A7">
        <w:rPr>
          <w:rFonts w:ascii="Times New Roman" w:hAnsi="Times New Roman" w:cs="Times New Roman"/>
          <w:sz w:val="28"/>
          <w:szCs w:val="28"/>
        </w:rPr>
        <w:t>відеоконференції</w:t>
      </w:r>
      <w:proofErr w:type="spellEnd"/>
      <w:r w:rsidR="005C346D" w:rsidRPr="006D44A7">
        <w:rPr>
          <w:rFonts w:ascii="Times New Roman" w:hAnsi="Times New Roman" w:cs="Times New Roman"/>
          <w:sz w:val="28"/>
          <w:szCs w:val="28"/>
        </w:rPr>
        <w:t>.</w:t>
      </w:r>
    </w:p>
    <w:p w:rsidR="005C346D" w:rsidRPr="00DD1BE4" w:rsidRDefault="005C346D" w:rsidP="00DD1BE4">
      <w:pPr>
        <w:shd w:val="clear" w:color="auto" w:fill="FFFFFF"/>
        <w:spacing w:after="0"/>
        <w:ind w:firstLine="709"/>
        <w:jc w:val="center"/>
        <w:rPr>
          <w:rFonts w:ascii="Times New Roman" w:hAnsi="Times New Roman" w:cs="Times New Roman"/>
          <w:b/>
          <w:bCs/>
          <w:i/>
          <w:iCs/>
          <w:sz w:val="28"/>
          <w:szCs w:val="28"/>
          <w:highlight w:val="yellow"/>
        </w:rPr>
      </w:pPr>
    </w:p>
    <w:p w:rsidR="005C346D" w:rsidRPr="00DD1BE4" w:rsidRDefault="005C346D" w:rsidP="00DD1BE4">
      <w:pPr>
        <w:shd w:val="clear" w:color="auto" w:fill="FFFFFF"/>
        <w:spacing w:after="0"/>
        <w:ind w:firstLine="709"/>
        <w:jc w:val="center"/>
        <w:rPr>
          <w:rFonts w:ascii="Times New Roman" w:hAnsi="Times New Roman" w:cs="Times New Roman"/>
          <w:b/>
          <w:bCs/>
          <w:i/>
          <w:iCs/>
          <w:sz w:val="28"/>
          <w:szCs w:val="28"/>
        </w:rPr>
      </w:pPr>
      <w:r w:rsidRPr="006D44A7">
        <w:rPr>
          <w:rFonts w:ascii="Times New Roman" w:hAnsi="Times New Roman" w:cs="Times New Roman"/>
          <w:b/>
          <w:bCs/>
          <w:i/>
          <w:iCs/>
          <w:sz w:val="28"/>
          <w:szCs w:val="28"/>
        </w:rPr>
        <w:t>Благодійна діяльність</w:t>
      </w:r>
    </w:p>
    <w:p w:rsidR="005C346D" w:rsidRPr="00DD1BE4" w:rsidRDefault="005C346D" w:rsidP="00DD1BE4">
      <w:pPr>
        <w:shd w:val="clear" w:color="auto" w:fill="FFFFFF"/>
        <w:spacing w:after="0"/>
        <w:ind w:firstLine="709"/>
        <w:jc w:val="center"/>
        <w:rPr>
          <w:rFonts w:ascii="Times New Roman" w:hAnsi="Times New Roman" w:cs="Times New Roman"/>
          <w:b/>
          <w:bCs/>
          <w:i/>
          <w:iCs/>
          <w:sz w:val="28"/>
          <w:szCs w:val="28"/>
        </w:rPr>
      </w:pPr>
    </w:p>
    <w:p w:rsidR="005C346D" w:rsidRPr="00DD1BE4" w:rsidRDefault="005C346D" w:rsidP="00DD1BE4">
      <w:pPr>
        <w:pStyle w:val="a3"/>
        <w:shd w:val="clear" w:color="auto" w:fill="FFFFFF"/>
        <w:spacing w:before="0" w:beforeAutospacing="0" w:after="0" w:afterAutospacing="0" w:line="276" w:lineRule="auto"/>
        <w:jc w:val="both"/>
        <w:rPr>
          <w:sz w:val="28"/>
          <w:szCs w:val="28"/>
        </w:rPr>
      </w:pPr>
      <w:r w:rsidRPr="00DD1BE4">
        <w:rPr>
          <w:color w:val="555577"/>
          <w:sz w:val="28"/>
          <w:szCs w:val="28"/>
        </w:rPr>
        <w:t> </w:t>
      </w:r>
      <w:r w:rsidRPr="00DD1BE4">
        <w:rPr>
          <w:color w:val="555577"/>
          <w:sz w:val="28"/>
          <w:szCs w:val="28"/>
        </w:rPr>
        <w:tab/>
      </w:r>
      <w:r w:rsidRPr="00DD1BE4">
        <w:rPr>
          <w:sz w:val="28"/>
          <w:szCs w:val="28"/>
        </w:rPr>
        <w:t xml:space="preserve">06 листопада 2019 року судді Західного апеляційного господарського суду надали </w:t>
      </w:r>
      <w:r w:rsidR="007F4E05">
        <w:rPr>
          <w:sz w:val="28"/>
          <w:szCs w:val="28"/>
        </w:rPr>
        <w:t xml:space="preserve">фінансову </w:t>
      </w:r>
      <w:r w:rsidRPr="00DD1BE4">
        <w:rPr>
          <w:sz w:val="28"/>
          <w:szCs w:val="28"/>
        </w:rPr>
        <w:t xml:space="preserve">допомогу працівниці </w:t>
      </w:r>
      <w:proofErr w:type="spellStart"/>
      <w:r w:rsidRPr="00DD1BE4">
        <w:rPr>
          <w:sz w:val="28"/>
          <w:szCs w:val="28"/>
        </w:rPr>
        <w:t>Бериславського</w:t>
      </w:r>
      <w:proofErr w:type="spellEnd"/>
      <w:r w:rsidRPr="00DD1BE4">
        <w:rPr>
          <w:sz w:val="28"/>
          <w:szCs w:val="28"/>
        </w:rPr>
        <w:t xml:space="preserve"> райсуду Херсонської області, перечисливши кошти.</w:t>
      </w:r>
    </w:p>
    <w:p w:rsidR="005C346D" w:rsidRPr="00DD1BE4" w:rsidRDefault="005C346D" w:rsidP="00DD1BE4">
      <w:pPr>
        <w:pStyle w:val="a3"/>
        <w:shd w:val="clear" w:color="auto" w:fill="FFFFFF"/>
        <w:spacing w:before="0" w:beforeAutospacing="0" w:after="0" w:afterAutospacing="0" w:line="276" w:lineRule="auto"/>
        <w:jc w:val="both"/>
        <w:rPr>
          <w:sz w:val="28"/>
          <w:szCs w:val="28"/>
        </w:rPr>
      </w:pPr>
      <w:r w:rsidRPr="00DD1BE4">
        <w:rPr>
          <w:sz w:val="28"/>
          <w:szCs w:val="28"/>
        </w:rPr>
        <w:tab/>
        <w:t xml:space="preserve">16 грудня 2019 року суддями Західного апеляційного господарського суду </w:t>
      </w:r>
      <w:r w:rsidR="007F4E05">
        <w:rPr>
          <w:sz w:val="28"/>
          <w:szCs w:val="28"/>
        </w:rPr>
        <w:t xml:space="preserve">разом з суддями інших судів закуплено і передано </w:t>
      </w:r>
      <w:r w:rsidRPr="00DD1BE4">
        <w:rPr>
          <w:sz w:val="28"/>
          <w:szCs w:val="28"/>
        </w:rPr>
        <w:t>медичн</w:t>
      </w:r>
      <w:r w:rsidR="007F4E05">
        <w:rPr>
          <w:sz w:val="28"/>
          <w:szCs w:val="28"/>
        </w:rPr>
        <w:t xml:space="preserve">е </w:t>
      </w:r>
      <w:r w:rsidRPr="00DD1BE4">
        <w:rPr>
          <w:sz w:val="28"/>
          <w:szCs w:val="28"/>
        </w:rPr>
        <w:t>обладнання у військово-медичний клінічний центр Західного регіону.</w:t>
      </w:r>
    </w:p>
    <w:p w:rsidR="005C346D" w:rsidRPr="00DD1BE4" w:rsidRDefault="005C346D" w:rsidP="00F470BA">
      <w:pPr>
        <w:pStyle w:val="a3"/>
        <w:shd w:val="clear" w:color="auto" w:fill="FFFFFF"/>
        <w:spacing w:before="0" w:beforeAutospacing="0" w:after="0" w:afterAutospacing="0" w:line="276" w:lineRule="auto"/>
        <w:jc w:val="both"/>
        <w:rPr>
          <w:b/>
          <w:bCs/>
          <w:i/>
          <w:iCs/>
          <w:sz w:val="28"/>
          <w:szCs w:val="28"/>
          <w:shd w:val="clear" w:color="auto" w:fill="FFFFFF"/>
        </w:rPr>
      </w:pPr>
      <w:r w:rsidRPr="00DD1BE4">
        <w:rPr>
          <w:sz w:val="28"/>
          <w:szCs w:val="28"/>
        </w:rPr>
        <w:tab/>
      </w:r>
      <w:r>
        <w:rPr>
          <w:sz w:val="28"/>
          <w:szCs w:val="28"/>
        </w:rPr>
        <w:t>25 грудня 2019 року п</w:t>
      </w:r>
      <w:r w:rsidRPr="00DD1BE4">
        <w:rPr>
          <w:sz w:val="28"/>
          <w:szCs w:val="28"/>
        </w:rPr>
        <w:t xml:space="preserve">рацівники Західного апеляційного господарського суду завітали до </w:t>
      </w:r>
      <w:r>
        <w:rPr>
          <w:sz w:val="28"/>
          <w:szCs w:val="28"/>
        </w:rPr>
        <w:t>Будинку дитини №</w:t>
      </w:r>
      <w:r w:rsidR="006D44A7">
        <w:rPr>
          <w:sz w:val="28"/>
          <w:szCs w:val="28"/>
        </w:rPr>
        <w:t xml:space="preserve"> </w:t>
      </w:r>
      <w:r>
        <w:rPr>
          <w:sz w:val="28"/>
          <w:szCs w:val="28"/>
        </w:rPr>
        <w:t xml:space="preserve">2 </w:t>
      </w:r>
      <w:proofErr w:type="spellStart"/>
      <w:r>
        <w:rPr>
          <w:sz w:val="28"/>
          <w:szCs w:val="28"/>
        </w:rPr>
        <w:t>КЗ</w:t>
      </w:r>
      <w:proofErr w:type="spellEnd"/>
      <w:r>
        <w:rPr>
          <w:sz w:val="28"/>
          <w:szCs w:val="28"/>
        </w:rPr>
        <w:t xml:space="preserve"> Львівської обласної ради</w:t>
      </w:r>
      <w:r w:rsidRPr="00DD1BE4">
        <w:rPr>
          <w:sz w:val="28"/>
          <w:szCs w:val="28"/>
        </w:rPr>
        <w:t xml:space="preserve"> та </w:t>
      </w:r>
      <w:r>
        <w:rPr>
          <w:sz w:val="28"/>
          <w:szCs w:val="28"/>
        </w:rPr>
        <w:t>передали кошти для придбання реабілітаційного обладнання.</w:t>
      </w:r>
      <w:r w:rsidRPr="00DD1BE4">
        <w:rPr>
          <w:b/>
          <w:bCs/>
          <w:i/>
          <w:iCs/>
          <w:sz w:val="28"/>
          <w:szCs w:val="28"/>
          <w:shd w:val="clear" w:color="auto" w:fill="FFFFFF"/>
        </w:rPr>
        <w:t xml:space="preserve"> </w:t>
      </w:r>
    </w:p>
    <w:p w:rsidR="005C346D" w:rsidRPr="00DD1BE4" w:rsidRDefault="005C346D" w:rsidP="00DD1BE4">
      <w:pPr>
        <w:rPr>
          <w:rFonts w:cs="Times New Roman"/>
          <w:sz w:val="28"/>
          <w:szCs w:val="28"/>
        </w:rPr>
      </w:pPr>
    </w:p>
    <w:sectPr w:rsidR="005C346D" w:rsidRPr="00DD1BE4" w:rsidSect="00FF12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D5E"/>
    <w:multiLevelType w:val="hybridMultilevel"/>
    <w:tmpl w:val="81EC9A62"/>
    <w:lvl w:ilvl="0" w:tplc="04220001">
      <w:start w:val="1"/>
      <w:numFmt w:val="bullet"/>
      <w:lvlText w:val=""/>
      <w:lvlJc w:val="left"/>
      <w:pPr>
        <w:ind w:left="1287" w:hanging="360"/>
      </w:pPr>
      <w:rPr>
        <w:rFonts w:ascii="Symbol" w:hAnsi="Symbol" w:cs="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
    <w:nsid w:val="2DED1C45"/>
    <w:multiLevelType w:val="hybridMultilevel"/>
    <w:tmpl w:val="83CEE37C"/>
    <w:lvl w:ilvl="0" w:tplc="FFFFFFFF">
      <w:start w:val="1"/>
      <w:numFmt w:val="bullet"/>
      <w:pStyle w:val="1"/>
      <w:lvlText w:val=""/>
      <w:lvlJc w:val="left"/>
      <w:pPr>
        <w:tabs>
          <w:tab w:val="num" w:pos="907"/>
        </w:tabs>
        <w:ind w:left="90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35856A21"/>
    <w:multiLevelType w:val="hybridMultilevel"/>
    <w:tmpl w:val="6890FB74"/>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3">
    <w:nsid w:val="41470B0A"/>
    <w:multiLevelType w:val="hybridMultilevel"/>
    <w:tmpl w:val="61F2DAA8"/>
    <w:lvl w:ilvl="0" w:tplc="04220001">
      <w:start w:val="1"/>
      <w:numFmt w:val="bullet"/>
      <w:lvlText w:val=""/>
      <w:lvlJc w:val="left"/>
      <w:pPr>
        <w:ind w:left="1287" w:hanging="360"/>
      </w:pPr>
      <w:rPr>
        <w:rFonts w:ascii="Symbol" w:hAnsi="Symbol" w:cs="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4">
    <w:nsid w:val="6212086A"/>
    <w:multiLevelType w:val="hybridMultilevel"/>
    <w:tmpl w:val="ED9AB378"/>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5">
    <w:nsid w:val="78E71661"/>
    <w:multiLevelType w:val="hybridMultilevel"/>
    <w:tmpl w:val="F760BC16"/>
    <w:lvl w:ilvl="0" w:tplc="183E5220">
      <w:start w:val="29"/>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FB3"/>
    <w:rsid w:val="00056680"/>
    <w:rsid w:val="00072DE3"/>
    <w:rsid w:val="000828B9"/>
    <w:rsid w:val="000D1D07"/>
    <w:rsid w:val="000D6799"/>
    <w:rsid w:val="000F70C8"/>
    <w:rsid w:val="000F738B"/>
    <w:rsid w:val="00104E91"/>
    <w:rsid w:val="00110CBC"/>
    <w:rsid w:val="00131E28"/>
    <w:rsid w:val="001F3A31"/>
    <w:rsid w:val="001F4351"/>
    <w:rsid w:val="001F550C"/>
    <w:rsid w:val="00226D9C"/>
    <w:rsid w:val="0022735E"/>
    <w:rsid w:val="00232E5B"/>
    <w:rsid w:val="002451E1"/>
    <w:rsid w:val="002E28B1"/>
    <w:rsid w:val="00305D26"/>
    <w:rsid w:val="00306B20"/>
    <w:rsid w:val="00365021"/>
    <w:rsid w:val="00381A5E"/>
    <w:rsid w:val="003C7A9A"/>
    <w:rsid w:val="003E1403"/>
    <w:rsid w:val="003F5700"/>
    <w:rsid w:val="00401EE2"/>
    <w:rsid w:val="00422602"/>
    <w:rsid w:val="004476F8"/>
    <w:rsid w:val="00452A30"/>
    <w:rsid w:val="00467E8F"/>
    <w:rsid w:val="004706FF"/>
    <w:rsid w:val="00481EFB"/>
    <w:rsid w:val="004B4BB8"/>
    <w:rsid w:val="004D5941"/>
    <w:rsid w:val="004D7FB3"/>
    <w:rsid w:val="00505D65"/>
    <w:rsid w:val="00532EF2"/>
    <w:rsid w:val="005377D3"/>
    <w:rsid w:val="00537F69"/>
    <w:rsid w:val="005424BD"/>
    <w:rsid w:val="00570B7B"/>
    <w:rsid w:val="00583F3E"/>
    <w:rsid w:val="005C346D"/>
    <w:rsid w:val="005F00CA"/>
    <w:rsid w:val="0062003C"/>
    <w:rsid w:val="00657C4E"/>
    <w:rsid w:val="006879D3"/>
    <w:rsid w:val="0069029A"/>
    <w:rsid w:val="006D1921"/>
    <w:rsid w:val="006D44A7"/>
    <w:rsid w:val="007463D5"/>
    <w:rsid w:val="00766905"/>
    <w:rsid w:val="007920F8"/>
    <w:rsid w:val="007A08B8"/>
    <w:rsid w:val="007A341D"/>
    <w:rsid w:val="007E3E69"/>
    <w:rsid w:val="007F4E05"/>
    <w:rsid w:val="00871551"/>
    <w:rsid w:val="00886466"/>
    <w:rsid w:val="008C1438"/>
    <w:rsid w:val="008E4028"/>
    <w:rsid w:val="00900EDD"/>
    <w:rsid w:val="0090609D"/>
    <w:rsid w:val="0090614F"/>
    <w:rsid w:val="0090721C"/>
    <w:rsid w:val="0094677B"/>
    <w:rsid w:val="009A264C"/>
    <w:rsid w:val="00A874D4"/>
    <w:rsid w:val="00AA2B1A"/>
    <w:rsid w:val="00AE0959"/>
    <w:rsid w:val="00AE2BCF"/>
    <w:rsid w:val="00B016DB"/>
    <w:rsid w:val="00B16AF0"/>
    <w:rsid w:val="00B313AA"/>
    <w:rsid w:val="00B34707"/>
    <w:rsid w:val="00B85C14"/>
    <w:rsid w:val="00B85E3E"/>
    <w:rsid w:val="00BA31AB"/>
    <w:rsid w:val="00BB6864"/>
    <w:rsid w:val="00BC171B"/>
    <w:rsid w:val="00BD00B6"/>
    <w:rsid w:val="00C04ADA"/>
    <w:rsid w:val="00C21752"/>
    <w:rsid w:val="00C219B0"/>
    <w:rsid w:val="00C24576"/>
    <w:rsid w:val="00C27BA6"/>
    <w:rsid w:val="00CB64EA"/>
    <w:rsid w:val="00CD2890"/>
    <w:rsid w:val="00CE1D11"/>
    <w:rsid w:val="00CE2B64"/>
    <w:rsid w:val="00CF4048"/>
    <w:rsid w:val="00CF7F0B"/>
    <w:rsid w:val="00D5237D"/>
    <w:rsid w:val="00D836E5"/>
    <w:rsid w:val="00DC2BF3"/>
    <w:rsid w:val="00DD1BE4"/>
    <w:rsid w:val="00E15C51"/>
    <w:rsid w:val="00E42D80"/>
    <w:rsid w:val="00E56D78"/>
    <w:rsid w:val="00E57963"/>
    <w:rsid w:val="00EB2B80"/>
    <w:rsid w:val="00EB45BA"/>
    <w:rsid w:val="00EE77FE"/>
    <w:rsid w:val="00F03A99"/>
    <w:rsid w:val="00F07FC5"/>
    <w:rsid w:val="00F215A5"/>
    <w:rsid w:val="00F361E3"/>
    <w:rsid w:val="00F44A9E"/>
    <w:rsid w:val="00F470BA"/>
    <w:rsid w:val="00F47B7C"/>
    <w:rsid w:val="00F67D5C"/>
    <w:rsid w:val="00F70365"/>
    <w:rsid w:val="00F74290"/>
    <w:rsid w:val="00F85EE0"/>
    <w:rsid w:val="00F91D4C"/>
    <w:rsid w:val="00FB24D0"/>
    <w:rsid w:val="00FB3468"/>
    <w:rsid w:val="00FB4FD7"/>
    <w:rsid w:val="00FB5B09"/>
    <w:rsid w:val="00FD57ED"/>
    <w:rsid w:val="00FF125B"/>
    <w:rsid w:val="00FF30D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B3"/>
    <w:pPr>
      <w:spacing w:after="200" w:line="276" w:lineRule="auto"/>
    </w:pPr>
    <w:rPr>
      <w:rFonts w:eastAsia="Times New Roman" w:cs="Calibri"/>
      <w:sz w:val="22"/>
      <w:szCs w:val="22"/>
    </w:rPr>
  </w:style>
  <w:style w:type="paragraph" w:styleId="10">
    <w:name w:val="heading 1"/>
    <w:basedOn w:val="a"/>
    <w:link w:val="11"/>
    <w:uiPriority w:val="99"/>
    <w:qFormat/>
    <w:rsid w:val="00DD1BE4"/>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D1BE4"/>
    <w:rPr>
      <w:rFonts w:ascii="Times New Roman" w:hAnsi="Times New Roman" w:cs="Times New Roman"/>
      <w:b/>
      <w:bCs/>
      <w:kern w:val="36"/>
      <w:sz w:val="48"/>
      <w:szCs w:val="48"/>
      <w:lang w:eastAsia="uk-UA"/>
    </w:rPr>
  </w:style>
  <w:style w:type="paragraph" w:styleId="a3">
    <w:name w:val="Normal (Web)"/>
    <w:basedOn w:val="a"/>
    <w:uiPriority w:val="99"/>
    <w:rsid w:val="004D7FB3"/>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99"/>
    <w:qFormat/>
    <w:rsid w:val="004D7FB3"/>
    <w:pPr>
      <w:ind w:left="720"/>
    </w:pPr>
  </w:style>
  <w:style w:type="paragraph" w:customStyle="1" w:styleId="a5">
    <w:name w:val="Обычный"/>
    <w:autoRedefine/>
    <w:uiPriority w:val="99"/>
    <w:rsid w:val="00B34707"/>
    <w:pPr>
      <w:tabs>
        <w:tab w:val="left" w:pos="709"/>
      </w:tabs>
      <w:autoSpaceDE w:val="0"/>
      <w:autoSpaceDN w:val="0"/>
      <w:adjustRightInd w:val="0"/>
      <w:jc w:val="both"/>
    </w:pPr>
    <w:rPr>
      <w:rFonts w:ascii="Times New Roman" w:eastAsia="Times New Roman" w:hAnsi="Times New Roman"/>
      <w:sz w:val="28"/>
      <w:szCs w:val="28"/>
    </w:rPr>
  </w:style>
  <w:style w:type="character" w:styleId="a6">
    <w:name w:val="Strong"/>
    <w:basedOn w:val="a0"/>
    <w:uiPriority w:val="99"/>
    <w:qFormat/>
    <w:rsid w:val="00DD1BE4"/>
    <w:rPr>
      <w:b/>
      <w:bCs/>
    </w:rPr>
  </w:style>
  <w:style w:type="paragraph" w:styleId="a7">
    <w:name w:val="Balloon Text"/>
    <w:basedOn w:val="a"/>
    <w:link w:val="a8"/>
    <w:uiPriority w:val="99"/>
    <w:semiHidden/>
    <w:rsid w:val="00DD1BE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locked/>
    <w:rsid w:val="00DD1BE4"/>
    <w:rPr>
      <w:rFonts w:ascii="Tahoma" w:hAnsi="Tahoma" w:cs="Tahoma"/>
      <w:sz w:val="16"/>
      <w:szCs w:val="16"/>
      <w:lang w:eastAsia="uk-UA"/>
    </w:rPr>
  </w:style>
  <w:style w:type="paragraph" w:customStyle="1" w:styleId="12">
    <w:name w:val="Текст1"/>
    <w:basedOn w:val="a"/>
    <w:rsid w:val="00F91D4C"/>
    <w:pPr>
      <w:spacing w:after="120" w:line="360" w:lineRule="auto"/>
      <w:ind w:firstLine="567"/>
      <w:jc w:val="both"/>
    </w:pPr>
    <w:rPr>
      <w:rFonts w:ascii="Times New Roman" w:hAnsi="Times New Roman" w:cs="Times New Roman"/>
      <w:sz w:val="24"/>
      <w:szCs w:val="24"/>
      <w:lang w:eastAsia="ru-RU"/>
    </w:rPr>
  </w:style>
  <w:style w:type="paragraph" w:customStyle="1" w:styleId="1">
    <w:name w:val="Отступ1"/>
    <w:basedOn w:val="12"/>
    <w:uiPriority w:val="99"/>
    <w:rsid w:val="00F91D4C"/>
    <w:pPr>
      <w:numPr>
        <w:numId w:val="4"/>
      </w:numPr>
    </w:pPr>
  </w:style>
  <w:style w:type="paragraph" w:customStyle="1" w:styleId="rvps2">
    <w:name w:val="rvps2"/>
    <w:basedOn w:val="a"/>
    <w:rsid w:val="00FB346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1541961">
      <w:marLeft w:val="0"/>
      <w:marRight w:val="0"/>
      <w:marTop w:val="0"/>
      <w:marBottom w:val="0"/>
      <w:divBdr>
        <w:top w:val="none" w:sz="0" w:space="0" w:color="auto"/>
        <w:left w:val="none" w:sz="0" w:space="0" w:color="auto"/>
        <w:bottom w:val="none" w:sz="0" w:space="0" w:color="auto"/>
        <w:right w:val="none" w:sz="0" w:space="0" w:color="auto"/>
      </w:divBdr>
      <w:divsChild>
        <w:div w:id="321541962">
          <w:marLeft w:val="0"/>
          <w:marRight w:val="0"/>
          <w:marTop w:val="0"/>
          <w:marBottom w:val="0"/>
          <w:divBdr>
            <w:top w:val="none" w:sz="0" w:space="0" w:color="auto"/>
            <w:left w:val="none" w:sz="0" w:space="0" w:color="auto"/>
            <w:bottom w:val="none" w:sz="0" w:space="0" w:color="auto"/>
            <w:right w:val="none" w:sz="0" w:space="0" w:color="auto"/>
          </w:divBdr>
          <w:divsChild>
            <w:div w:id="321541959">
              <w:marLeft w:val="0"/>
              <w:marRight w:val="0"/>
              <w:marTop w:val="324"/>
              <w:marBottom w:val="0"/>
              <w:divBdr>
                <w:top w:val="none" w:sz="0" w:space="0" w:color="auto"/>
                <w:left w:val="none" w:sz="0" w:space="0" w:color="auto"/>
                <w:bottom w:val="none" w:sz="0" w:space="0" w:color="auto"/>
                <w:right w:val="none" w:sz="0" w:space="0" w:color="auto"/>
              </w:divBdr>
            </w:div>
          </w:divsChild>
        </w:div>
        <w:div w:id="321541963">
          <w:marLeft w:val="0"/>
          <w:marRight w:val="0"/>
          <w:marTop w:val="0"/>
          <w:marBottom w:val="0"/>
          <w:divBdr>
            <w:top w:val="none" w:sz="0" w:space="0" w:color="auto"/>
            <w:left w:val="none" w:sz="0" w:space="0" w:color="auto"/>
            <w:bottom w:val="none" w:sz="0" w:space="0" w:color="auto"/>
            <w:right w:val="none" w:sz="0" w:space="0" w:color="auto"/>
          </w:divBdr>
          <w:divsChild>
            <w:div w:id="321541964">
              <w:marLeft w:val="0"/>
              <w:marRight w:val="0"/>
              <w:marTop w:val="0"/>
              <w:marBottom w:val="0"/>
              <w:divBdr>
                <w:top w:val="none" w:sz="0" w:space="0" w:color="auto"/>
                <w:left w:val="none" w:sz="0" w:space="0" w:color="auto"/>
                <w:bottom w:val="none" w:sz="0" w:space="0" w:color="auto"/>
                <w:right w:val="none" w:sz="0" w:space="0" w:color="auto"/>
              </w:divBdr>
              <w:divsChild>
                <w:div w:id="321541960">
                  <w:marLeft w:val="0"/>
                  <w:marRight w:val="0"/>
                  <w:marTop w:val="81"/>
                  <w:marBottom w:val="32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179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Excel1.xls"/><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14</Pages>
  <Words>17712</Words>
  <Characters>10097</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Інформація про діяльність Західного апеляційного господарського суду за ІІ півріччя 2019 року</vt:lpstr>
    </vt:vector>
  </TitlesOfParts>
  <Company/>
  <LinksUpToDate>false</LinksUpToDate>
  <CharactersWithSpaces>27754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діяльність Західного апеляційного господарського суду за ІІ півріччя 2019 року</dc:title>
  <dc:subject/>
  <dc:creator>User3</dc:creator>
  <cp:keywords/>
  <dc:description/>
  <cp:lastModifiedBy>Пользователь Windows</cp:lastModifiedBy>
  <cp:revision>49</cp:revision>
  <cp:lastPrinted>2020-01-09T10:35:00Z</cp:lastPrinted>
  <dcterms:created xsi:type="dcterms:W3CDTF">2020-01-10T14:26:00Z</dcterms:created>
  <dcterms:modified xsi:type="dcterms:W3CDTF">2020-02-12T14:51:00Z</dcterms:modified>
</cp:coreProperties>
</file>